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7CEE1D" w14:textId="77777777" w:rsidR="00FF4A16" w:rsidRDefault="00FF4A16">
      <w:pPr>
        <w:tabs>
          <w:tab w:val="right" w:leader="dot" w:pos="14459"/>
          <w:tab w:val="right" w:leader="dot" w:pos="1457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6698D55" w14:textId="77777777" w:rsidR="00423FD0" w:rsidRPr="00990757" w:rsidRDefault="00423FD0" w:rsidP="00423FD0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proofErr w:type="gramStart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ОБРАЗОВАТЕЛЬНОЕ  УЧРЕЖДЕНИЕ</w:t>
      </w:r>
      <w:proofErr w:type="gramEnd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«АКБУЛАКСКИЙ </w:t>
      </w:r>
      <w:proofErr w:type="gramStart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ПОЛИТЕХНИЧЕСКИЙ  ТЕХНИКУМ</w:t>
      </w:r>
      <w:proofErr w:type="gramEnd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</w:p>
    <w:p w14:paraId="2627CAC0" w14:textId="77777777" w:rsidR="00FF4A16" w:rsidRDefault="00FF4A16" w:rsidP="00423FD0">
      <w:pPr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F99F0E1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FBAE35F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FB1821D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7D95AC4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58A4FF1" w14:textId="77777777" w:rsidR="00FF4A16" w:rsidRDefault="00FF4A16" w:rsidP="00423FD0">
      <w:pPr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629B9F9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9D07519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7D2932A5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3088D9BB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0D15A318" w14:textId="77777777" w:rsidR="00FF4A16" w:rsidRDefault="00A2054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программа профессионального модуля</w:t>
      </w:r>
    </w:p>
    <w:p w14:paraId="121E8020" w14:textId="77777777" w:rsidR="00FF4A16" w:rsidRDefault="00A20540">
      <w:pPr>
        <w:pStyle w:val="1"/>
        <w:rPr>
          <w:i/>
          <w:color w:val="FF0000"/>
        </w:rPr>
      </w:pPr>
      <w:bookmarkStart w:id="0" w:name="_Toc150695621"/>
      <w:bookmarkStart w:id="1" w:name="_Toc150695786"/>
      <w:bookmarkStart w:id="2" w:name="_Toc156819857"/>
      <w:r>
        <w:t>«ПМ.03 ОРГАНИЗАЦИЯ И ОСУЩЕСТВЛЕНИЕ ИНТЕРНЕТ-МАРКЕТИНГА</w:t>
      </w:r>
      <w:r>
        <w:rPr>
          <w:color w:val="000000"/>
        </w:rPr>
        <w:t>»</w:t>
      </w:r>
      <w:bookmarkEnd w:id="0"/>
      <w:bookmarkEnd w:id="1"/>
      <w:bookmarkEnd w:id="2"/>
    </w:p>
    <w:p w14:paraId="37260C24" w14:textId="77777777" w:rsidR="00FF4A16" w:rsidRDefault="00FF4A16">
      <w:pPr>
        <w:pStyle w:val="1"/>
      </w:pPr>
    </w:p>
    <w:p w14:paraId="32F78071" w14:textId="2A312900" w:rsidR="00FF4A16" w:rsidRDefault="00423FD0">
      <w:pPr>
        <w:pStyle w:val="1"/>
      </w:pPr>
      <w:r w:rsidRPr="00423FD0">
        <w:drawing>
          <wp:inline distT="0" distB="0" distL="0" distR="0" wp14:anchorId="7951EFD9" wp14:editId="19DBB293">
            <wp:extent cx="5939790" cy="2227580"/>
            <wp:effectExtent l="0" t="0" r="0" b="0"/>
            <wp:docPr id="115872120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74990" w14:textId="77777777" w:rsidR="00FF4A16" w:rsidRDefault="00FF4A16">
      <w:pPr>
        <w:pStyle w:val="1"/>
      </w:pPr>
    </w:p>
    <w:p w14:paraId="1E9E0357" w14:textId="77777777" w:rsidR="00FF4A16" w:rsidRDefault="00FF4A16">
      <w:pPr>
        <w:pStyle w:val="1"/>
      </w:pPr>
    </w:p>
    <w:p w14:paraId="2EF2D4E8" w14:textId="77777777" w:rsidR="00FF4A16" w:rsidRDefault="00FF4A16">
      <w:pPr>
        <w:pStyle w:val="1"/>
      </w:pPr>
    </w:p>
    <w:p w14:paraId="34DE99E1" w14:textId="77777777" w:rsidR="00FF4A16" w:rsidRDefault="00FF4A16">
      <w:pPr>
        <w:pStyle w:val="1"/>
      </w:pPr>
    </w:p>
    <w:p w14:paraId="64323A3D" w14:textId="77777777" w:rsidR="00FF4A16" w:rsidRDefault="00FF4A16">
      <w:pPr>
        <w:rPr>
          <w:rFonts w:ascii="Times New Roman" w:hAnsi="Times New Roman" w:cs="Times New Roman"/>
          <w:b/>
          <w:sz w:val="24"/>
          <w:szCs w:val="24"/>
        </w:rPr>
      </w:pPr>
      <w:bookmarkStart w:id="3" w:name="_Toc156228940"/>
    </w:p>
    <w:p w14:paraId="0511CF66" w14:textId="77777777" w:rsidR="00423FD0" w:rsidRDefault="00423FD0">
      <w:pPr>
        <w:rPr>
          <w:rFonts w:ascii="Times New Roman" w:hAnsi="Times New Roman" w:cs="Times New Roman"/>
          <w:b/>
          <w:sz w:val="24"/>
          <w:szCs w:val="24"/>
        </w:rPr>
      </w:pPr>
    </w:p>
    <w:p w14:paraId="75F127E6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3C19CD" w14:textId="77777777" w:rsidR="00423FD0" w:rsidRDefault="00423FD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F29195" w14:textId="77777777" w:rsidR="00423FD0" w:rsidRDefault="00423FD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2CBCEF" w14:textId="77777777" w:rsidR="00423FD0" w:rsidRDefault="00423FD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94986B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A81012" w14:textId="52591742" w:rsidR="00FF4A16" w:rsidRPr="00423FD0" w:rsidRDefault="00423FD0" w:rsidP="00423FD0">
      <w:pPr>
        <w:spacing w:line="276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0757">
        <w:rPr>
          <w:rFonts w:ascii="Times New Roman" w:eastAsia="Times New Roman" w:hAnsi="Times New Roman" w:cs="Times New Roman"/>
          <w:sz w:val="28"/>
          <w:szCs w:val="28"/>
          <w:lang w:eastAsia="ru-RU"/>
        </w:rPr>
        <w:t>Акбулак, 2025 год</w:t>
      </w:r>
    </w:p>
    <w:bookmarkEnd w:id="3"/>
    <w:p w14:paraId="53E30523" w14:textId="4136ACFF" w:rsidR="00423FD0" w:rsidRDefault="00423FD0" w:rsidP="00423FD0">
      <w:r w:rsidRPr="00423FD0">
        <w:rPr>
          <w:noProof/>
        </w:rPr>
        <w:lastRenderedPageBreak/>
        <w:t xml:space="preserve"> </w:t>
      </w:r>
      <w:r w:rsidRPr="00423FD0">
        <w:rPr>
          <w:noProof/>
        </w:rPr>
        <w:drawing>
          <wp:inline distT="0" distB="0" distL="0" distR="0" wp14:anchorId="05D3E7B0" wp14:editId="4AD78CA2">
            <wp:extent cx="5939790" cy="2785110"/>
            <wp:effectExtent l="0" t="0" r="3810" b="0"/>
            <wp:docPr id="4916145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8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2A13B" w14:textId="77777777" w:rsidR="00423FD0" w:rsidRDefault="00423FD0">
      <w:pPr>
        <w:jc w:val="center"/>
      </w:pPr>
    </w:p>
    <w:p w14:paraId="0D3F86B7" w14:textId="77777777" w:rsidR="00423FD0" w:rsidRDefault="00423FD0">
      <w:pPr>
        <w:jc w:val="center"/>
      </w:pPr>
    </w:p>
    <w:p w14:paraId="32B4729E" w14:textId="77777777" w:rsidR="00423FD0" w:rsidRDefault="00423FD0">
      <w:pPr>
        <w:jc w:val="center"/>
      </w:pPr>
    </w:p>
    <w:p w14:paraId="79959ED2" w14:textId="77777777" w:rsidR="00423FD0" w:rsidRDefault="00423FD0">
      <w:pPr>
        <w:jc w:val="center"/>
      </w:pPr>
    </w:p>
    <w:p w14:paraId="603F5013" w14:textId="77777777" w:rsidR="00423FD0" w:rsidRDefault="00423FD0">
      <w:pPr>
        <w:jc w:val="center"/>
      </w:pPr>
    </w:p>
    <w:p w14:paraId="48981073" w14:textId="77777777" w:rsidR="00423FD0" w:rsidRDefault="00423FD0">
      <w:pPr>
        <w:jc w:val="center"/>
      </w:pPr>
    </w:p>
    <w:p w14:paraId="1D0ECAF9" w14:textId="77777777" w:rsidR="00423FD0" w:rsidRDefault="00423FD0">
      <w:pPr>
        <w:jc w:val="center"/>
      </w:pPr>
    </w:p>
    <w:p w14:paraId="5C74FD82" w14:textId="77777777" w:rsidR="00423FD0" w:rsidRDefault="00423FD0">
      <w:pPr>
        <w:jc w:val="center"/>
      </w:pPr>
    </w:p>
    <w:p w14:paraId="003D33BE" w14:textId="77777777" w:rsidR="00423FD0" w:rsidRDefault="00423FD0">
      <w:pPr>
        <w:jc w:val="center"/>
      </w:pPr>
    </w:p>
    <w:p w14:paraId="0179455E" w14:textId="77777777" w:rsidR="00423FD0" w:rsidRDefault="00423FD0">
      <w:pPr>
        <w:jc w:val="center"/>
      </w:pPr>
    </w:p>
    <w:p w14:paraId="180F071D" w14:textId="77777777" w:rsidR="00423FD0" w:rsidRDefault="00423FD0">
      <w:pPr>
        <w:jc w:val="center"/>
      </w:pPr>
    </w:p>
    <w:p w14:paraId="2D1F2E47" w14:textId="77777777" w:rsidR="00423FD0" w:rsidRDefault="00423FD0">
      <w:pPr>
        <w:jc w:val="center"/>
      </w:pPr>
    </w:p>
    <w:p w14:paraId="2F6120FE" w14:textId="77777777" w:rsidR="00423FD0" w:rsidRDefault="00423FD0">
      <w:pPr>
        <w:jc w:val="center"/>
      </w:pPr>
    </w:p>
    <w:p w14:paraId="50BFF835" w14:textId="77777777" w:rsidR="00423FD0" w:rsidRDefault="00423FD0">
      <w:pPr>
        <w:jc w:val="center"/>
      </w:pPr>
    </w:p>
    <w:p w14:paraId="2F195255" w14:textId="77777777" w:rsidR="00423FD0" w:rsidRDefault="00423FD0">
      <w:pPr>
        <w:jc w:val="center"/>
      </w:pPr>
    </w:p>
    <w:p w14:paraId="1A7F4061" w14:textId="77777777" w:rsidR="00423FD0" w:rsidRDefault="00423FD0">
      <w:pPr>
        <w:jc w:val="center"/>
      </w:pPr>
    </w:p>
    <w:p w14:paraId="024EA56E" w14:textId="77777777" w:rsidR="00423FD0" w:rsidRDefault="00423FD0">
      <w:pPr>
        <w:jc w:val="center"/>
      </w:pPr>
    </w:p>
    <w:p w14:paraId="41459CC3" w14:textId="77777777" w:rsidR="00423FD0" w:rsidRDefault="00423FD0">
      <w:pPr>
        <w:jc w:val="center"/>
      </w:pPr>
    </w:p>
    <w:p w14:paraId="40DD8026" w14:textId="77777777" w:rsidR="00423FD0" w:rsidRDefault="00423FD0">
      <w:pPr>
        <w:jc w:val="center"/>
      </w:pPr>
    </w:p>
    <w:p w14:paraId="2757E5D4" w14:textId="77777777" w:rsidR="00423FD0" w:rsidRDefault="00423FD0">
      <w:pPr>
        <w:jc w:val="center"/>
      </w:pPr>
    </w:p>
    <w:p w14:paraId="3CFEF553" w14:textId="77777777" w:rsidR="00423FD0" w:rsidRDefault="00423FD0">
      <w:pPr>
        <w:jc w:val="center"/>
      </w:pPr>
    </w:p>
    <w:p w14:paraId="1FA6742B" w14:textId="77777777" w:rsidR="00423FD0" w:rsidRDefault="00423FD0">
      <w:pPr>
        <w:jc w:val="center"/>
      </w:pPr>
    </w:p>
    <w:p w14:paraId="16EB5B4D" w14:textId="77777777" w:rsidR="00423FD0" w:rsidRDefault="00423FD0">
      <w:pPr>
        <w:jc w:val="center"/>
      </w:pPr>
    </w:p>
    <w:p w14:paraId="3471CCBD" w14:textId="77777777" w:rsidR="00423FD0" w:rsidRDefault="00423FD0">
      <w:pPr>
        <w:jc w:val="center"/>
      </w:pPr>
    </w:p>
    <w:p w14:paraId="7B611EDB" w14:textId="77777777" w:rsidR="00423FD0" w:rsidRDefault="00423FD0">
      <w:pPr>
        <w:jc w:val="center"/>
      </w:pPr>
    </w:p>
    <w:p w14:paraId="3DB134C6" w14:textId="77777777" w:rsidR="00423FD0" w:rsidRDefault="00423FD0">
      <w:pPr>
        <w:jc w:val="center"/>
      </w:pPr>
    </w:p>
    <w:p w14:paraId="5A0E4EA8" w14:textId="77777777" w:rsidR="00423FD0" w:rsidRDefault="00423FD0">
      <w:pPr>
        <w:jc w:val="center"/>
      </w:pPr>
    </w:p>
    <w:p w14:paraId="17C719BE" w14:textId="77777777" w:rsidR="00423FD0" w:rsidRDefault="00423FD0">
      <w:pPr>
        <w:jc w:val="center"/>
      </w:pPr>
    </w:p>
    <w:p w14:paraId="655EDD6E" w14:textId="77777777" w:rsidR="00423FD0" w:rsidRDefault="00423FD0">
      <w:pPr>
        <w:jc w:val="center"/>
      </w:pPr>
    </w:p>
    <w:p w14:paraId="5440E2B2" w14:textId="77777777" w:rsidR="00423FD0" w:rsidRDefault="00423FD0">
      <w:pPr>
        <w:jc w:val="center"/>
      </w:pPr>
    </w:p>
    <w:p w14:paraId="011D12B2" w14:textId="77777777" w:rsidR="00423FD0" w:rsidRDefault="00423FD0">
      <w:pPr>
        <w:jc w:val="center"/>
      </w:pPr>
    </w:p>
    <w:p w14:paraId="153BB310" w14:textId="77777777" w:rsidR="00423FD0" w:rsidRDefault="00423FD0">
      <w:pPr>
        <w:jc w:val="center"/>
      </w:pPr>
    </w:p>
    <w:p w14:paraId="7C89836F" w14:textId="77777777" w:rsidR="00423FD0" w:rsidRDefault="00423FD0">
      <w:pPr>
        <w:jc w:val="center"/>
      </w:pPr>
    </w:p>
    <w:p w14:paraId="6688973D" w14:textId="77777777" w:rsidR="00423FD0" w:rsidRDefault="00423FD0">
      <w:pPr>
        <w:jc w:val="center"/>
      </w:pPr>
    </w:p>
    <w:p w14:paraId="391E33A9" w14:textId="77777777" w:rsidR="00423FD0" w:rsidRDefault="00423FD0">
      <w:pPr>
        <w:jc w:val="center"/>
      </w:pPr>
    </w:p>
    <w:p w14:paraId="55218668" w14:textId="77777777" w:rsidR="00423FD0" w:rsidRDefault="00423FD0">
      <w:pPr>
        <w:jc w:val="center"/>
      </w:pPr>
    </w:p>
    <w:p w14:paraId="3EFF4540" w14:textId="77777777" w:rsidR="00423FD0" w:rsidRDefault="00423FD0">
      <w:pPr>
        <w:jc w:val="center"/>
      </w:pPr>
    </w:p>
    <w:p w14:paraId="66FCEE16" w14:textId="022E22F2" w:rsidR="00FF4A16" w:rsidRDefault="00A2054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</w:rPr>
        <w:t>СОДЕРЖАНИЕ ПРОГРАММЫ</w:t>
      </w:r>
    </w:p>
    <w:p w14:paraId="10469D42" w14:textId="77777777" w:rsidR="00FF4A16" w:rsidRDefault="00FF4A16">
      <w:pPr>
        <w:jc w:val="center"/>
        <w:rPr>
          <w:rFonts w:ascii="Times New Roman" w:hAnsi="Times New Roman" w:cs="Times New Roman"/>
          <w:b/>
        </w:rPr>
      </w:pPr>
    </w:p>
    <w:p w14:paraId="000BA999" w14:textId="77777777" w:rsidR="00FF4A16" w:rsidRPr="00DD3428" w:rsidRDefault="00A2054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87" w:history="1">
        <w:r w:rsidRPr="00DD3428">
          <w:rPr>
            <w:rStyle w:val="afa"/>
            <w:color w:val="auto"/>
            <w:u w:val="none"/>
          </w:rPr>
          <w:t>1. Общая характеристика РАБОЧЕЙ ПРОГРАММЫ ПРОФЕССИОНАЛЬНОГО МОДУЛЯ</w:t>
        </w:r>
        <w:r w:rsidRPr="00DD3428">
          <w:tab/>
          <w:t>3</w:t>
        </w:r>
      </w:hyperlink>
    </w:p>
    <w:p w14:paraId="5A760409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8" w:history="1">
        <w:r w:rsidRPr="00DD3428">
          <w:rPr>
            <w:rStyle w:val="afa"/>
            <w:color w:val="auto"/>
            <w:u w:val="none"/>
          </w:rPr>
          <w:t>1.1.</w:t>
        </w:r>
        <w:r w:rsidRPr="00DD342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DD3428">
          <w:rPr>
            <w:rStyle w:val="afa"/>
            <w:color w:val="auto"/>
            <w:u w:val="none"/>
          </w:rPr>
          <w:t>Цель и место профессионального модуля в структуре образовательной программы</w:t>
        </w:r>
        <w:r w:rsidRPr="00DD3428">
          <w:tab/>
          <w:t>3</w:t>
        </w:r>
      </w:hyperlink>
    </w:p>
    <w:p w14:paraId="7C85A29C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9" w:history="1">
        <w:r w:rsidRPr="00DD3428">
          <w:rPr>
            <w:rStyle w:val="afa"/>
            <w:color w:val="auto"/>
            <w:u w:val="none"/>
          </w:rPr>
          <w:t>1.2.</w:t>
        </w:r>
        <w:r w:rsidRPr="00DD342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Pr="00DD3428">
          <w:rPr>
            <w:rStyle w:val="afa"/>
            <w:color w:val="auto"/>
            <w:u w:val="none"/>
          </w:rPr>
          <w:t>Планируемые результаты освоения профессионального модуля</w:t>
        </w:r>
        <w:r w:rsidRPr="00DD3428">
          <w:tab/>
          <w:t>3</w:t>
        </w:r>
      </w:hyperlink>
    </w:p>
    <w:p w14:paraId="2DBC443E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1.3.</w:t>
      </w:r>
      <w:r w:rsidRPr="00DD3428">
        <w:rPr>
          <w:rFonts w:asciiTheme="minorHAnsi" w:eastAsiaTheme="minorEastAsia" w:hAnsiTheme="minorHAnsi" w:cstheme="minorBidi"/>
          <w:sz w:val="22"/>
          <w:szCs w:val="22"/>
        </w:rPr>
        <w:tab/>
      </w:r>
      <w:r w:rsidRPr="00DD3428">
        <w:rPr>
          <w:rStyle w:val="afa"/>
          <w:color w:val="auto"/>
          <w:u w:val="none"/>
        </w:rPr>
        <w:t>Обоснование часов вариативной части ОПОП-П</w:t>
      </w:r>
      <w:r w:rsidRPr="00DD3428">
        <w:tab/>
        <w:t>8</w:t>
      </w:r>
    </w:p>
    <w:p w14:paraId="2A92C4E2" w14:textId="77777777" w:rsidR="00FF4A16" w:rsidRPr="00DD3428" w:rsidRDefault="00A2054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DD3428">
        <w:rPr>
          <w:rStyle w:val="afa"/>
          <w:color w:val="auto"/>
          <w:u w:val="none"/>
        </w:rPr>
        <w:t>2. Структура и содержание профессионального модуля</w:t>
      </w:r>
      <w:r w:rsidRPr="00DD3428">
        <w:tab/>
        <w:t>10</w:t>
      </w:r>
    </w:p>
    <w:p w14:paraId="5B97DB15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2.1. Трудоемкость освоения модуля</w:t>
      </w:r>
      <w:r w:rsidRPr="00DD3428">
        <w:tab/>
        <w:t>10</w:t>
      </w:r>
    </w:p>
    <w:p w14:paraId="6BBC8B52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3" w:history="1">
        <w:r w:rsidRPr="00DD3428">
          <w:rPr>
            <w:rStyle w:val="afa"/>
            <w:color w:val="auto"/>
            <w:u w:val="none"/>
          </w:rPr>
          <w:t>2.2. Структура профессионального модуля</w:t>
        </w:r>
        <w:r w:rsidRPr="00DD3428">
          <w:tab/>
          <w:t>11</w:t>
        </w:r>
      </w:hyperlink>
    </w:p>
    <w:p w14:paraId="3B39A8B3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2.3. Содержание профессионального модуля</w:t>
      </w:r>
      <w:r w:rsidRPr="00DD3428">
        <w:tab/>
        <w:t>12</w:t>
      </w:r>
    </w:p>
    <w:p w14:paraId="2E09A1B0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2.4. Курсовой проект (работа) (для специальностей СПО, если предусмотрено)</w:t>
      </w:r>
      <w:r w:rsidRPr="00DD3428">
        <w:tab/>
        <w:t>20</w:t>
      </w:r>
    </w:p>
    <w:p w14:paraId="428C9B6E" w14:textId="77777777" w:rsidR="00FF4A16" w:rsidRPr="00DD3428" w:rsidRDefault="00A2054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97" w:history="1">
        <w:r w:rsidRPr="00DD3428">
          <w:rPr>
            <w:rStyle w:val="afa"/>
            <w:color w:val="auto"/>
            <w:u w:val="none"/>
          </w:rPr>
          <w:t>3. Условия реализации профессионального модуля</w:t>
        </w:r>
        <w:r w:rsidRPr="00DD3428">
          <w:tab/>
          <w:t>25</w:t>
        </w:r>
      </w:hyperlink>
    </w:p>
    <w:p w14:paraId="2733912C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8" w:history="1">
        <w:r w:rsidRPr="00DD3428">
          <w:rPr>
            <w:rStyle w:val="afa"/>
            <w:color w:val="auto"/>
            <w:u w:val="none"/>
          </w:rPr>
          <w:t>3.1. Материально-техническое обеспечение</w:t>
        </w:r>
        <w:r w:rsidRPr="00DD3428">
          <w:tab/>
          <w:t>25</w:t>
        </w:r>
      </w:hyperlink>
    </w:p>
    <w:p w14:paraId="00550008" w14:textId="2F717F9B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fldChar w:fldCharType="begin"/>
      </w:r>
      <w:r w:rsidRPr="00DD3428">
        <w:instrText>HYPERLINK  \l  "_Toc162370399"</w:instrText>
      </w:r>
      <w:r w:rsidRPr="00DD3428">
        <w:fldChar w:fldCharType="separate"/>
      </w:r>
      <w:r w:rsidRPr="00DD3428">
        <w:rPr>
          <w:rStyle w:val="afa"/>
          <w:color w:val="auto"/>
          <w:u w:val="none"/>
        </w:rPr>
        <w:t>3.2. Учебно-методическое обеспечение</w:t>
      </w:r>
      <w:r w:rsidRPr="00DD3428">
        <w:tab/>
        <w:t>25</w:t>
      </w:r>
      <w:fldSimple w:instr="PAGEREF  _Toc162370399\* MERGEFORMAT">
        <w:r w:rsidR="00CE353B">
          <w:rPr>
            <w:noProof/>
          </w:rPr>
          <w:t>25</w:t>
        </w:r>
      </w:fldSimple>
    </w:p>
    <w:p w14:paraId="57EEEB7A" w14:textId="77777777" w:rsidR="00FF4A16" w:rsidRPr="00DD3428" w:rsidRDefault="00A2054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400" w:history="1">
        <w:r w:rsidRPr="00DD3428">
          <w:rPr>
            <w:rStyle w:val="afa"/>
            <w:color w:val="auto"/>
            <w:u w:val="none"/>
          </w:rPr>
          <w:t>4. Контроль и оценка результатов освоения  профессионального модуля</w:t>
        </w:r>
        <w:r w:rsidRPr="00DD3428">
          <w:tab/>
          <w:t>26</w:t>
        </w:r>
      </w:hyperlink>
    </w:p>
    <w:p w14:paraId="03CC867C" w14:textId="77777777" w:rsidR="00FF4A16" w:rsidRPr="00DD3428" w:rsidRDefault="00A20540">
      <w:pPr>
        <w:jc w:val="center"/>
        <w:rPr>
          <w:rFonts w:ascii="Times New Roman" w:hAnsi="Times New Roman" w:cs="Times New Roman"/>
          <w:b/>
        </w:rPr>
      </w:pPr>
      <w:r w:rsidRPr="00DD3428">
        <w:rPr>
          <w:rFonts w:ascii="Times New Roman" w:hAnsi="Times New Roman" w:cs="Times New Roman"/>
          <w:b/>
        </w:rPr>
        <w:fldChar w:fldCharType="end"/>
      </w:r>
    </w:p>
    <w:p w14:paraId="584FF8C5" w14:textId="77777777" w:rsidR="00FF4A16" w:rsidRPr="00DD3428" w:rsidRDefault="00FF4A16">
      <w:pPr>
        <w:jc w:val="center"/>
        <w:rPr>
          <w:rFonts w:ascii="Times New Roman" w:hAnsi="Times New Roman" w:cs="Times New Roman"/>
          <w:b/>
        </w:rPr>
      </w:pPr>
    </w:p>
    <w:p w14:paraId="0F07807A" w14:textId="77777777" w:rsidR="00FF4A16" w:rsidRDefault="00FF4A16">
      <w:pPr>
        <w:jc w:val="center"/>
        <w:rPr>
          <w:rFonts w:ascii="Times New Roman" w:hAnsi="Times New Roman" w:cs="Times New Roman"/>
          <w:b/>
        </w:rPr>
      </w:pPr>
    </w:p>
    <w:p w14:paraId="2DD872CE" w14:textId="77777777" w:rsidR="00FF4A16" w:rsidRDefault="00FF4A16">
      <w:pPr>
        <w:pStyle w:val="1f0"/>
        <w:jc w:val="left"/>
        <w:sectPr w:rsidR="00FF4A16">
          <w:headerReference w:type="even" r:id="rId9"/>
          <w:pgSz w:w="11906" w:h="16838"/>
          <w:pgMar w:top="1134" w:right="851" w:bottom="1134" w:left="1701" w:header="709" w:footer="709" w:gutter="0"/>
          <w:cols w:space="720"/>
          <w:titlePg/>
          <w:docGrid w:linePitch="360"/>
          <w15:footnoteColumns w:val="1"/>
        </w:sectPr>
      </w:pPr>
      <w:bookmarkStart w:id="4" w:name="_Toc149904144"/>
      <w:bookmarkStart w:id="5" w:name="_Toc150695622"/>
      <w:bookmarkStart w:id="6" w:name="_Toc150695787"/>
    </w:p>
    <w:p w14:paraId="63B9224C" w14:textId="77777777" w:rsidR="00FF4A16" w:rsidRDefault="00A20540">
      <w:pPr>
        <w:pStyle w:val="1f0"/>
        <w:spacing w:after="0"/>
        <w:rPr>
          <w:rFonts w:ascii="Times New Roman" w:hAnsi="Times New Roman"/>
        </w:rPr>
      </w:pPr>
      <w:bookmarkStart w:id="7" w:name="_Toc162370387"/>
      <w:r>
        <w:lastRenderedPageBreak/>
        <w:t>1. Общая характеристика</w:t>
      </w:r>
      <w:bookmarkEnd w:id="4"/>
      <w:bookmarkEnd w:id="5"/>
      <w:bookmarkEnd w:id="6"/>
      <w:r>
        <w:rPr>
          <w:rFonts w:asciiTheme="minorHAnsi" w:hAnsiTheme="minorHAnsi"/>
        </w:rPr>
        <w:t xml:space="preserve"> </w:t>
      </w:r>
      <w:r>
        <w:rPr>
          <w:rFonts w:ascii="Times New Roman" w:hAnsi="Times New Roman"/>
        </w:rPr>
        <w:t>РАБОЧЕЙ ПРОГРАММЫ ПРОФЕССИОНАЛЬНОГО МОДУЛЯ</w:t>
      </w:r>
      <w:bookmarkEnd w:id="7"/>
    </w:p>
    <w:p w14:paraId="5065B92A" w14:textId="77777777" w:rsidR="00FF4A16" w:rsidRDefault="00A20540">
      <w:pPr>
        <w:pStyle w:val="1"/>
        <w:rPr>
          <w:rFonts w:eastAsia="Segoe UI"/>
          <w:u w:val="single"/>
        </w:rPr>
      </w:pPr>
      <w:bookmarkStart w:id="8" w:name="_Toc15069562100"/>
      <w:bookmarkStart w:id="9" w:name="_Toc15069578600"/>
      <w:bookmarkStart w:id="10" w:name="_Toc15681985700"/>
      <w:r>
        <w:t>«ПМ.03 ОРГАНИЗАЦИЯ И ОСУЩЕСТВЛЕНИЕ ИНТЕРНЕТ-МАРКЕТИНГА</w:t>
      </w:r>
      <w:r>
        <w:rPr>
          <w:color w:val="000000"/>
        </w:rPr>
        <w:t>»</w:t>
      </w:r>
      <w:bookmarkStart w:id="11" w:name="_Toc1506956210"/>
      <w:bookmarkStart w:id="12" w:name="_Toc1506957860"/>
      <w:bookmarkStart w:id="13" w:name="_Toc1568198570"/>
      <w:bookmarkEnd w:id="8"/>
      <w:bookmarkEnd w:id="9"/>
      <w:bookmarkEnd w:id="10"/>
      <w:bookmarkEnd w:id="11"/>
      <w:bookmarkEnd w:id="12"/>
      <w:bookmarkEnd w:id="13"/>
    </w:p>
    <w:p w14:paraId="697D6E40" w14:textId="77777777" w:rsidR="00FF4A16" w:rsidRDefault="00A20540">
      <w:pPr>
        <w:pStyle w:val="1e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код и наименование модуля</w:t>
      </w:r>
    </w:p>
    <w:p w14:paraId="0BFB7FF8" w14:textId="77777777" w:rsidR="00FF4A16" w:rsidRDefault="00A2054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4" w:name="_Toc150695623"/>
      <w:bookmarkStart w:id="15" w:name="_Toc162370388"/>
      <w:r>
        <w:rPr>
          <w:rFonts w:ascii="Times New Roman" w:hAnsi="Times New Roman"/>
        </w:rPr>
        <w:t>Цель и место профессионального модуля</w:t>
      </w:r>
      <w:bookmarkEnd w:id="14"/>
      <w:r>
        <w:rPr>
          <w:rFonts w:ascii="Times New Roman" w:hAnsi="Times New Roman"/>
        </w:rPr>
        <w:t xml:space="preserve"> в структуре образовательной программы</w:t>
      </w:r>
      <w:bookmarkEnd w:id="15"/>
      <w:r>
        <w:rPr>
          <w:rFonts w:ascii="Times New Roman" w:hAnsi="Times New Roman"/>
        </w:rPr>
        <w:t xml:space="preserve"> </w:t>
      </w:r>
    </w:p>
    <w:p w14:paraId="4A690417" w14:textId="77777777" w:rsidR="00FF4A16" w:rsidRDefault="00A20540">
      <w:pPr>
        <w:pStyle w:val="Default"/>
        <w:ind w:firstLine="709"/>
        <w:jc w:val="both"/>
        <w:rPr>
          <w:rFonts w:eastAsia="Times New Roman"/>
          <w:color w:val="auto"/>
        </w:rPr>
      </w:pPr>
      <w:r>
        <w:rPr>
          <w:rFonts w:eastAsia="Times New Roman"/>
          <w:lang w:eastAsia="ru-RU"/>
        </w:rPr>
        <w:t xml:space="preserve">Цель модуля: освоение вида деятельности </w:t>
      </w:r>
      <w:r>
        <w:rPr>
          <w:rFonts w:eastAsia="Times New Roman"/>
        </w:rPr>
        <w:t>освоить основной вид деятельности «Организация и осуществление интернет-маркетинга» и соответствующие ему общие компетенции и профессиональные компетенции</w:t>
      </w:r>
    </w:p>
    <w:p w14:paraId="39CECCA2" w14:textId="77777777" w:rsidR="00FF4A16" w:rsidRDefault="00A20540">
      <w:pPr>
        <w:pStyle w:val="Default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Профессиональный модуль включен в обязательную часть профессионального цикла образовательной программы.</w:t>
      </w:r>
    </w:p>
    <w:p w14:paraId="4D8D3A5E" w14:textId="77777777" w:rsidR="00FF4A16" w:rsidRDefault="00FF4A16">
      <w:pPr>
        <w:pStyle w:val="Default"/>
        <w:ind w:firstLine="709"/>
        <w:jc w:val="both"/>
        <w:rPr>
          <w:color w:val="000000" w:themeColor="text1"/>
        </w:rPr>
      </w:pPr>
    </w:p>
    <w:p w14:paraId="3E0507FB" w14:textId="77777777" w:rsidR="00FF4A16" w:rsidRDefault="00A2054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6" w:name="_Toc162370389"/>
      <w:r>
        <w:rPr>
          <w:rFonts w:ascii="Times New Roman" w:hAnsi="Times New Roman"/>
        </w:rPr>
        <w:t>Планируемые результаты освоения профессионального модуля</w:t>
      </w:r>
      <w:bookmarkEnd w:id="16"/>
    </w:p>
    <w:p w14:paraId="62100E3C" w14:textId="77777777" w:rsidR="00FF4A16" w:rsidRDefault="00A2054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профессионального модуля соотносятся с планируемыми результатами освоения образовательной программы, представленными в матрице компетенций выпускника (Раздел 4 к ОПОП-П).</w:t>
      </w:r>
    </w:p>
    <w:p w14:paraId="1CFEFCC6" w14:textId="77777777" w:rsidR="00FF4A16" w:rsidRDefault="00A20540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профессионального модуля обучающийся должен: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3463"/>
        <w:gridCol w:w="2011"/>
        <w:gridCol w:w="3463"/>
      </w:tblGrid>
      <w:tr w:rsidR="00FF4A16" w14:paraId="62A2DDE6" w14:textId="77777777">
        <w:tc>
          <w:tcPr>
            <w:tcW w:w="6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D33FDC2" w14:textId="77777777" w:rsidR="00FF4A16" w:rsidRDefault="00A20540">
            <w:pPr>
              <w:rPr>
                <w:rStyle w:val="a9"/>
                <w:b/>
                <w:i w:val="0"/>
                <w:sz w:val="20"/>
                <w:szCs w:val="20"/>
              </w:rPr>
            </w:pPr>
            <w:r>
              <w:rPr>
                <w:rStyle w:val="a9"/>
                <w:b/>
                <w:i w:val="0"/>
                <w:sz w:val="20"/>
                <w:szCs w:val="20"/>
              </w:rPr>
              <w:t>Код ОК</w:t>
            </w:r>
            <w:r>
              <w:rPr>
                <w:rStyle w:val="a9"/>
                <w:b/>
                <w:sz w:val="20"/>
                <w:szCs w:val="20"/>
              </w:rPr>
              <w:t xml:space="preserve">, </w:t>
            </w:r>
            <w:r>
              <w:rPr>
                <w:rStyle w:val="a9"/>
                <w:b/>
                <w:i w:val="0"/>
                <w:sz w:val="20"/>
                <w:szCs w:val="20"/>
              </w:rPr>
              <w:t>ПК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E9B06C5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C5F80D2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6DDB62E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Владеть навыками</w:t>
            </w:r>
          </w:p>
        </w:tc>
      </w:tr>
      <w:tr w:rsidR="00FF4A16" w14:paraId="7E6F974F" w14:textId="77777777">
        <w:tc>
          <w:tcPr>
            <w:tcW w:w="6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D279C92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3AE429E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1F3E5602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35763D74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  <w:p w14:paraId="142063DC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владеть актуальными методами работы в профессиональной и смежных сферах</w:t>
            </w:r>
          </w:p>
          <w:p w14:paraId="39A3A4CC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5F5F096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актуальный профессиональный и социальный контекст, в котором приходится работать и жить</w:t>
            </w:r>
          </w:p>
          <w:p w14:paraId="571B9976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58DB1E14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691DD9C7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методы работы в профессиональной и смежных сферах</w:t>
            </w:r>
          </w:p>
          <w:p w14:paraId="39389271" w14:textId="77777777" w:rsidR="00FF4A16" w:rsidRDefault="00A20540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56C926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-</w:t>
            </w:r>
          </w:p>
        </w:tc>
      </w:tr>
      <w:tr w:rsidR="00FF4A16" w14:paraId="4453ECAB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A0CB01B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ОК.02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3CCBFC4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10E5B8BE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57ED1249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практическую значимость результатов поиска</w:t>
            </w:r>
          </w:p>
          <w:p w14:paraId="3CE35C60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средства информационных технологий для решения профессиональных задач</w:t>
            </w:r>
          </w:p>
          <w:p w14:paraId="795BB141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современное программное обеспечение в профессиональной деятельности</w:t>
            </w:r>
          </w:p>
          <w:p w14:paraId="4DABF769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93F4718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номенклатуру информационных источников, применяемых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профессиональной деятельности</w:t>
            </w:r>
          </w:p>
          <w:p w14:paraId="6B97364A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приемы структурирования информации</w:t>
            </w:r>
          </w:p>
          <w:p w14:paraId="230A952B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формат оформления результатов поиска информации</w:t>
            </w:r>
          </w:p>
          <w:p w14:paraId="680955D4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492EA398" w14:textId="77777777" w:rsidR="00FF4A16" w:rsidRDefault="00FF4A16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D46E88B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-</w:t>
            </w:r>
          </w:p>
        </w:tc>
      </w:tr>
      <w:tr w:rsidR="00FF4A16" w14:paraId="75ABED32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2AB4398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ОК.03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F4D188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2BB1D12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применять современную научную профессиональную терминологию</w:t>
            </w:r>
          </w:p>
          <w:p w14:paraId="5FB07E4F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и выстраивать траектории профессионального развития и самообразования</w:t>
            </w:r>
          </w:p>
          <w:p w14:paraId="10EA73B2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выявлять достоинства и недостатки коммерческой идеи</w:t>
            </w:r>
          </w:p>
          <w:p w14:paraId="0D6522B9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7BF1C96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презентовать идеи открытия собственного дела в профессиональной деятельности</w:t>
            </w:r>
          </w:p>
          <w:p w14:paraId="05C77498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источники достоверной правовой информации</w:t>
            </w:r>
          </w:p>
          <w:p w14:paraId="4FD0A37D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составлять различные правовые документы</w:t>
            </w:r>
          </w:p>
          <w:p w14:paraId="121CDC1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находить интересные проектные идеи, грамотно их формулировать и документировать</w:t>
            </w:r>
          </w:p>
          <w:p w14:paraId="783309A2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905720D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актуальной нормативно-правовой документации</w:t>
            </w:r>
          </w:p>
          <w:p w14:paraId="40F553A2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современная научная и профессиональная терминология</w:t>
            </w:r>
          </w:p>
          <w:p w14:paraId="1E9651CF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возможные траектории профессионального развития и самообразования</w:t>
            </w:r>
          </w:p>
          <w:p w14:paraId="07CD3184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основы предпринимательской деятельности, правовой и финансовой грамотности</w:t>
            </w:r>
          </w:p>
          <w:p w14:paraId="65F15B16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разработки презентации</w:t>
            </w:r>
          </w:p>
          <w:p w14:paraId="7740356D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этапы разработки и реализации проекта</w:t>
            </w:r>
          </w:p>
          <w:p w14:paraId="754EA003" w14:textId="77777777" w:rsidR="00FF4A16" w:rsidRDefault="00FF4A16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45D9863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0EFBB057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FB79232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ОК.04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0706BE5" w14:textId="77777777" w:rsidR="00FF4A16" w:rsidRDefault="00A2054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организовывать работу коллектива и команды</w:t>
            </w:r>
          </w:p>
          <w:p w14:paraId="13E800F8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679D63A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психологические основы деятельности коллектива</w:t>
            </w:r>
          </w:p>
          <w:p w14:paraId="4B1C4862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психологические особенности личности</w:t>
            </w:r>
          </w:p>
          <w:p w14:paraId="1711C539" w14:textId="77777777" w:rsidR="00FF4A16" w:rsidRDefault="00FF4A16">
            <w:pPr>
              <w:pStyle w:val="ab"/>
              <w:tabs>
                <w:tab w:val="left" w:pos="239"/>
              </w:tabs>
              <w:ind w:left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FC7EB95" w14:textId="77777777" w:rsidR="00FF4A16" w:rsidRDefault="00FF4A16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3A57EBB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23741156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A8BC5D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ОК.05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C4F35EB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грамотно излагать свои мысли и оформлять документы по профессиональной тематике на государственном языке</w:t>
            </w:r>
          </w:p>
          <w:p w14:paraId="75D4550E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проявлять толерантность в рабочем коллективе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DCFEE5F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оформления документов</w:t>
            </w:r>
          </w:p>
          <w:p w14:paraId="5CF8AF1E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построения устных сообщений</w:t>
            </w:r>
          </w:p>
          <w:p w14:paraId="4B62EE6F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особенности социального и культурного контекста 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D61FEAD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4186E7E2" w14:textId="77777777">
        <w:trPr>
          <w:trHeight w:val="3609"/>
        </w:trPr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6C9C598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 08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5AE1848" w14:textId="77777777" w:rsidR="00FF4A16" w:rsidRDefault="00A2054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использовать физкультурнооздоровительную деятельность для укрепления здоровья, достижения жизненных и профессиональных целей; применять рациональные приемы двигательных функций в профессиональной деятельности;  пользоваться средствами профилактики перенапряжения, характерными для данной профессии 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2E6679C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роль физической культуры в общекультурном, профессиональном и социальном развитии человека; основы здорового образа жизни;  условия профессиональной деятельности и зоны риска физического здоровья для профессии;  средства профилактики перенапряжени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C21A36A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61ED4043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F7AA2CA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ОК.09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EC4097B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14:paraId="51AC9550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участвовать в диалогах на знакомые общие и профессиональные темы</w:t>
            </w:r>
          </w:p>
          <w:p w14:paraId="64E911E6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строить простые высказывания о себе и о своей профессиональной деятельности</w:t>
            </w:r>
          </w:p>
          <w:p w14:paraId="5C609DB6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 обосновывать и объяснять свои действия (текущие и планируемые)</w:t>
            </w:r>
          </w:p>
          <w:p w14:paraId="018F444F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03C4178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построения простых и сложных предложений на профессиональные темы</w:t>
            </w:r>
          </w:p>
          <w:p w14:paraId="52A89054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общеупотребительные глаголы (бытовая и профессиональная лексика)</w:t>
            </w:r>
          </w:p>
          <w:p w14:paraId="27B5D5F0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05DD0F7D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особенности произношения</w:t>
            </w:r>
          </w:p>
          <w:p w14:paraId="0CA7E3D6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FDC4FC7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1E825208" w14:textId="77777777"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C7224E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37BED9E" w14:textId="77777777" w:rsidR="00FF4A16" w:rsidRDefault="00A20540">
            <w:pPr>
              <w:pStyle w:val="ab"/>
              <w:tabs>
                <w:tab w:val="left" w:pos="198"/>
              </w:tabs>
              <w:ind w:left="2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выявлять технические ошибки в работе веб-сайта; документировать выявленные ошибки в работе веб-сайта; формулировать предложения по исправлению выявленных технических ошибок и ошибок в эргономичности (юзабилити); выявлять технические преимущества вебсайтов конкурентов; выявлять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особенности эргономичности (юзабилити) веб-сайтов конкурентов, влияющие на занимаемые ими позиции в выдаче поисковой машины;  использовать инструменты для проведения технического аудита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45793B9" w14:textId="77777777" w:rsidR="00FF4A16" w:rsidRDefault="00A2054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основы эргономичности (юзабилити) веб-сайтов; основы веб-технологии; основы веб-дизайна;  основы компьютерной грамотности;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методы обработки текстовой информации;  правила реферирования, аннотирования и редактирования текстов;  основы письменной деловой коммуникации использовать инструменты для проведения технического аудита;  правил составления и план документа аудита интернет-маркетинга организации;  основ оптимизации веб-сайта под требования поисковых машин;  способов корректировки внутренних ошибок веб-сайта;  особенности функционирования современных систем администрирования вебсайтов;  особенности функционирования современных поисковых машин;  правила формирования служебного файла, размещенного в корневом каталоге веб-сайта и сообщающего поисковым машинам алгоритм индексации содержимого веб-сайта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ECB0B6F" w14:textId="77777777" w:rsidR="00FF4A16" w:rsidRDefault="00A2054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проведения технического анализа аудируемого веб-сайта; проведения базового аудита эргономичности (юзабилити) аудируемого веб-сайта; проведения аудита визуально-эстетического решения аудируемого вебсайта.</w:t>
            </w:r>
          </w:p>
        </w:tc>
      </w:tr>
      <w:tr w:rsidR="00FF4A16" w14:paraId="0BD95741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91B2EF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3.2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88A2CE0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определять факторы, влияющие на позиции веб-сайтов в поисковой выдаче;  составлять список ключевых слов и словосочетаний для анализа поисковой выдачи; актуализировать информацию о поведении пользователей веб-сайтов заданной тематики в информационнотелекоммуникационной сети "интернет"; анализировать собранную информацию и принимать решение о порядке работы с веб-сайтом с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целью оптимизации по требованиям поисковой машины; составлять список ключевых слов и словосочетаний, необходимых для оптимизации веб-сайта под требования поисковых машин; анализировать релевантность составленного списка ключевых слов и словосочетаний тематике оптимизируемого веб-сайта;  анализировать список ключевых слов и словосочетаний на соответствие техническому заданию.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7E8741A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внутренних ошибок веб-сайта, влияющих на результат работы поисковых машин, и способов устранения ошибок;  особенностей функционирования современных систем администрировани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я веб-сайтов;  правил составления и критериев качества списка ключевых слов и словосочетаний;  стандартов делового общения в письменной и устной форме;  особенностей функционирования современных поисковых машин; правил формирования служебного файла, размещенного в корневом каталоге веб-сайта и сообщающего поисковым машинам алгоритм индексации содержимого веб-сайта; правил формирования основных тегов (заголовков страницы, ключевых слов страницы, описания страницы);  методов обработки текстовой и графической информации;  основ копирайтинга и веб-райтинга.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BBAE469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анализа поисковой выдачи;  анализа веб-сайтов конкурентов из поисковой выдачи;  анализа поведения пользователей при поиске необходимой информации в информационно-телекоммуникационной сети "интернет"; определения стратегии поискового продвижения; проверки и корректировки списка ключевых слов и словосочетаний, используемых при поисковом продвижении;  анализа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присутствия компании в информационном пространстве на основе данных из поисковых систем.</w:t>
            </w:r>
          </w:p>
        </w:tc>
      </w:tr>
      <w:tr w:rsidR="00FF4A16" w14:paraId="7DC464B4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BF51A8D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 3.3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5086711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маркетинговые стратегии;  составлять smm-стратегии;  составлять контент-планы; создавать стратегии продвижения;</w:t>
            </w:r>
          </w:p>
          <w:p w14:paraId="5E66DAD4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сегментировать целевую аудиторию для разных задач и продуктов; оформлять заявочные и платежные документы участников торгово-промышленной выставки;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AE5E756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 эргономичности (юзабилити) вебсайтов и веб-дизайна;  правил реферирования, аннотирования и редактирования текстов;</w:t>
            </w:r>
          </w:p>
          <w:p w14:paraId="50E88C6F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оформления заявочных и платежных документов участников торгово-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промышленной выставки. 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4604F07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определения стратегии продвижения в социальных сетях  оформления заявочных и платежных документов участников торгово-промышленной выставки </w:t>
            </w:r>
          </w:p>
        </w:tc>
      </w:tr>
      <w:tr w:rsidR="00FF4A16" w14:paraId="705EEB98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585130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3.4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12F8BC2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разрабатывать уникальные торговые предложения; разрабатывать рекламные модули; создавать стратегии продвижения; сегментировать целевую аудиторию для разных задач и продуктов; обосновывать выбор целевой аудитории; создавать тексты и рекламные слоганы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8116BEA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перечня (количество и названия) рекламных механизмов показа аудитории рекламных сообщений в сети Интернет;  особенности функционирования современных рекламных систем в составе социальных медиа. 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F65D310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размещение текстовых рекламных объявлений в социальных медиа информационнотелекоммуникационной сети «интернет»; размещение медийных рекламных объявлений в социальных медиа информационнотелекоммуникационной сети «интернет».</w:t>
            </w:r>
          </w:p>
        </w:tc>
      </w:tr>
      <w:tr w:rsidR="00FF4A16" w14:paraId="6D796182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811DCF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3.5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613DC7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создания текстов для социальных сетей, для сайтов, лендингов, презентаций; различать виды текстов;  рассчитать бюджет на создание лендинга;  писать технические задания на создание лендинга для сторонних организаций; определять СТА для лендингов; работать с бесплатными сервисами создания лендингов; создавать уникального торгового предложения для определенных задач;  работать с сервисами рассылок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58BE23E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 разработки и поддержки сайтов/лендингов;  основ гипертекстовой разметки; стандартов верстки веб-сайтов; принципиальных отличий лендингов от сайтов; сервисов для автоматизации рассылок.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2735465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разработки лендинга.</w:t>
            </w:r>
          </w:p>
        </w:tc>
      </w:tr>
      <w:tr w:rsidR="00FF4A16" w14:paraId="404B9FA5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9EA89E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3.6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5B7A0EC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составлять информационно-аналитические справки;  оформлять отчетные документы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0A54A4F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методов обработки текстовой информации и графической информации.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020AAF7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анализа использования информационных, навигационных и функциональных элементов страниц веб-сайта посетителями, пришедшими по ссылкам из систем контекстномедийной рекламы;  анализа показателей эффективности проведения контекстно-медийной рекламной кампании;  составления отчетов по результатам выделения сегментов целевой аудитории</w:t>
            </w:r>
          </w:p>
        </w:tc>
      </w:tr>
    </w:tbl>
    <w:p w14:paraId="30385595" w14:textId="77777777" w:rsidR="00FF4A16" w:rsidRDefault="00FF4A16"/>
    <w:p w14:paraId="7C380A65" w14:textId="77777777" w:rsidR="00FF4A16" w:rsidRDefault="00A2054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7" w:name="_Toc162370390"/>
      <w:r>
        <w:rPr>
          <w:rFonts w:ascii="Times New Roman" w:hAnsi="Times New Roman"/>
        </w:rPr>
        <w:t>Обоснование часов вариативной части ОПОП-П</w:t>
      </w:r>
      <w:bookmarkEnd w:id="17"/>
    </w:p>
    <w:tbl>
      <w:tblPr>
        <w:tblStyle w:val="ae"/>
        <w:tblW w:w="0" w:type="auto"/>
        <w:tblInd w:w="-5" w:type="dxa"/>
        <w:tblLook w:val="04A0" w:firstRow="1" w:lastRow="0" w:firstColumn="1" w:lastColumn="0" w:noHBand="0" w:noVBand="1"/>
      </w:tblPr>
      <w:tblGrid>
        <w:gridCol w:w="667"/>
        <w:gridCol w:w="2163"/>
        <w:gridCol w:w="1962"/>
        <w:gridCol w:w="1985"/>
        <w:gridCol w:w="884"/>
        <w:gridCol w:w="1972"/>
      </w:tblGrid>
      <w:tr w:rsidR="00FF4A16" w14:paraId="70D1FE6B" w14:textId="77777777">
        <w:tc>
          <w:tcPr>
            <w:tcW w:w="667" w:type="dxa"/>
          </w:tcPr>
          <w:p w14:paraId="0CF3B9A8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2163" w:type="dxa"/>
          </w:tcPr>
          <w:p w14:paraId="7D262A55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профессиональные компетенции</w:t>
            </w:r>
          </w:p>
        </w:tc>
        <w:tc>
          <w:tcPr>
            <w:tcW w:w="1962" w:type="dxa"/>
          </w:tcPr>
          <w:p w14:paraId="3C3309F2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знания, умения, навыки</w:t>
            </w:r>
          </w:p>
        </w:tc>
        <w:tc>
          <w:tcPr>
            <w:tcW w:w="1985" w:type="dxa"/>
          </w:tcPr>
          <w:p w14:paraId="0D11678D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884" w:type="dxa"/>
          </w:tcPr>
          <w:p w14:paraId="6FBE4F81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1972" w:type="dxa"/>
          </w:tcPr>
          <w:p w14:paraId="72FD0C69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FF4A16" w14:paraId="2E7AEF73" w14:textId="77777777">
        <w:tc>
          <w:tcPr>
            <w:tcW w:w="667" w:type="dxa"/>
          </w:tcPr>
          <w:p w14:paraId="431A4CD3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63" w:type="dxa"/>
          </w:tcPr>
          <w:p w14:paraId="63022187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2" w:type="dxa"/>
          </w:tcPr>
          <w:p w14:paraId="63CD20F1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14:paraId="4F75A2C7" w14:textId="77777777" w:rsidR="00FF4A16" w:rsidRDefault="00A2054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УП.03 Учебная практика </w:t>
            </w:r>
          </w:p>
        </w:tc>
        <w:tc>
          <w:tcPr>
            <w:tcW w:w="884" w:type="dxa"/>
          </w:tcPr>
          <w:p w14:paraId="6EF29557" w14:textId="77777777" w:rsidR="00FF4A16" w:rsidRDefault="00A205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972" w:type="dxa"/>
          </w:tcPr>
          <w:p w14:paraId="6B581DC5" w14:textId="77777777" w:rsidR="00FF4A16" w:rsidRDefault="00A20540">
            <w:pPr>
              <w:ind w:firstLine="45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 запросу работодателя ООО «Агроторг» увеличено количество часов учебной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практики с целью отработки практических навыков при организации и осуществлении интернет-маркетинга</w:t>
            </w:r>
          </w:p>
        </w:tc>
      </w:tr>
      <w:tr w:rsidR="00FF4A16" w14:paraId="01E5A4D0" w14:textId="77777777">
        <w:tc>
          <w:tcPr>
            <w:tcW w:w="667" w:type="dxa"/>
          </w:tcPr>
          <w:p w14:paraId="3D40E35F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2163" w:type="dxa"/>
          </w:tcPr>
          <w:p w14:paraId="7D5F901F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2" w:type="dxa"/>
          </w:tcPr>
          <w:p w14:paraId="5628E295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14:paraId="79894890" w14:textId="77777777" w:rsidR="00FF4A16" w:rsidRDefault="00A2054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ПП.03 Производственная практика </w:t>
            </w:r>
          </w:p>
        </w:tc>
        <w:tc>
          <w:tcPr>
            <w:tcW w:w="884" w:type="dxa"/>
          </w:tcPr>
          <w:p w14:paraId="22B1C5BC" w14:textId="77777777" w:rsidR="00FF4A16" w:rsidRDefault="00A205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972" w:type="dxa"/>
          </w:tcPr>
          <w:p w14:paraId="18FB75DF" w14:textId="77777777" w:rsidR="00FF4A16" w:rsidRDefault="00A20540">
            <w:pPr>
              <w:ind w:firstLine="4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запросу работодателя ООО «Агроторг» увеличено количество часов производственной практики с целью отработки практических навыков при организации и осуществлении интернет-маркетинга</w:t>
            </w:r>
          </w:p>
        </w:tc>
      </w:tr>
    </w:tbl>
    <w:p w14:paraId="61F066E6" w14:textId="77777777" w:rsidR="00FF4A16" w:rsidRDefault="00A20540">
      <w:pPr>
        <w:pStyle w:val="ab"/>
        <w:spacing w:after="120"/>
        <w:ind w:left="1129"/>
        <w:rPr>
          <w:rFonts w:ascii="Times New Roman" w:hAnsi="Times New Roman" w:cs="Times New Roman"/>
          <w:b/>
          <w:sz w:val="32"/>
          <w:szCs w:val="32"/>
        </w:rPr>
      </w:pPr>
      <w:r>
        <w:br w:type="page"/>
      </w:r>
    </w:p>
    <w:p w14:paraId="5EA86D42" w14:textId="77777777" w:rsidR="00FF4A16" w:rsidRDefault="00FF4A16">
      <w:pPr>
        <w:pStyle w:val="1f0"/>
        <w:rPr>
          <w:rFonts w:ascii="Times New Roman" w:hAnsi="Times New Roman"/>
        </w:rPr>
      </w:pPr>
      <w:bookmarkStart w:id="18" w:name="_Toc152334663"/>
      <w:bookmarkStart w:id="19" w:name="_Toc162370391"/>
    </w:p>
    <w:p w14:paraId="7E745670" w14:textId="77777777" w:rsidR="00FF4A16" w:rsidRDefault="00A20540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t>2. Структура и содержание профессионального модуля</w:t>
      </w:r>
      <w:bookmarkEnd w:id="18"/>
      <w:bookmarkEnd w:id="19"/>
    </w:p>
    <w:p w14:paraId="5025023E" w14:textId="77777777" w:rsidR="00FF4A16" w:rsidRDefault="00A20540">
      <w:pPr>
        <w:pStyle w:val="114"/>
        <w:rPr>
          <w:rFonts w:ascii="Times New Roman" w:hAnsi="Times New Roman"/>
        </w:rPr>
      </w:pPr>
      <w:bookmarkStart w:id="20" w:name="_Toc152334664"/>
      <w:bookmarkStart w:id="21" w:name="_Toc162370392"/>
      <w:r>
        <w:rPr>
          <w:rFonts w:ascii="Times New Roman" w:hAnsi="Times New Roman"/>
        </w:rPr>
        <w:t>2.1. Трудоемкость освоения модуля</w:t>
      </w:r>
      <w:bookmarkEnd w:id="20"/>
      <w:bookmarkEnd w:id="21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10"/>
        <w:gridCol w:w="2336"/>
        <w:gridCol w:w="2630"/>
      </w:tblGrid>
      <w:tr w:rsidR="00FF4A16" w14:paraId="0B2CD23E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36D3F298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модуля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7C0E8489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</w:tcPr>
          <w:p w14:paraId="53FF7B5F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практической подготовки</w:t>
            </w:r>
          </w:p>
        </w:tc>
      </w:tr>
      <w:tr w:rsidR="00FF4A16" w14:paraId="7F9956A3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18A491F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412417BB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20AF493C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FF4A16" w14:paraId="78F80B08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389DB53C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Курсовая работа (проект)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53E88C1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1B11124E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FF4A16" w14:paraId="5E743F6B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ECC23CC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5886268B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2D818FBE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F4A16" w14:paraId="2D74E964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2CB1CC15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Практика, в т.ч.: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BEEFDCC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A8B4F7A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</w:tr>
      <w:tr w:rsidR="00FF4A16" w14:paraId="4DBFD9BF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792A74A5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6CC9DD8B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1745043A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</w:tr>
      <w:tr w:rsidR="00FF4A16" w14:paraId="2BA1E2E6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4114276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52F8D0C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108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C42D993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108</w:t>
            </w:r>
          </w:p>
        </w:tc>
      </w:tr>
      <w:tr w:rsidR="00FF4A16" w14:paraId="45DF8107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7C8A6D30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аттестация, в том числе:</w:t>
            </w:r>
          </w:p>
          <w:p w14:paraId="658BD042" w14:textId="77777777" w:rsidR="00FF4A16" w:rsidRDefault="00A2054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03.01 Технология интернет-маркетинга( дифференцированный зачет)</w:t>
            </w:r>
          </w:p>
          <w:p w14:paraId="3FC15DB3" w14:textId="77777777" w:rsidR="00FF4A16" w:rsidRDefault="00A2054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03.02 Проведение и анализ рекламных кампаний в социальных медиа для привлечения пользователей в интернет-сообщество( дифференцированный зачет)</w:t>
            </w:r>
          </w:p>
          <w:p w14:paraId="7834812D" w14:textId="77777777" w:rsidR="00FF4A16" w:rsidRDefault="00A20540">
            <w:pPr>
              <w:jc w:val="both"/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br/>
              <w:t>ПМ 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(экзамен)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14CA3CC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3473BE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49276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7A4D8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FDE29A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EB199E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429CE9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8A80AC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76FADC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B82A27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A06F2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D5DC0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67BC3B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AD17A7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710AA6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B29038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538F62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B070AE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FF4A16" w14:paraId="13AA19BE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2A65BDC4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C2DD8FA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25E9C151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FAA5547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44967B0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5BFAADA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AE4F85F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D193564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4B22383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AD34542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1614E66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AD87103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1C74474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3DF115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0FA8DFF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5CA4EAC2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DCF011F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496AEAA3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25B84A0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29FCCE14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27A9F71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1543AB83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01784E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015344C1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2814C9E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565458E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92A3D3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47B3EA5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71F2DD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22F3CA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59374D9A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9A8F2D9" w14:textId="77777777" w:rsidR="00FF4A16" w:rsidRDefault="00A20540">
      <w:pPr>
        <w:pStyle w:val="114"/>
        <w:rPr>
          <w:rFonts w:ascii="Times New Roman" w:hAnsi="Times New Roman"/>
        </w:rPr>
      </w:pPr>
      <w:bookmarkStart w:id="22" w:name="_Toc150695625"/>
      <w:bookmarkStart w:id="23" w:name="_Toc162370393"/>
      <w:r>
        <w:rPr>
          <w:rFonts w:ascii="Times New Roman" w:hAnsi="Times New Roman"/>
        </w:rPr>
        <w:lastRenderedPageBreak/>
        <w:t>2.2. Структура профессионального модуля</w:t>
      </w:r>
      <w:bookmarkEnd w:id="22"/>
      <w:bookmarkEnd w:id="23"/>
      <w:r>
        <w:rPr>
          <w:rFonts w:ascii="Times New Roman" w:hAnsi="Times New Roman"/>
        </w:rPr>
        <w:t xml:space="preserve"> 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3686"/>
        <w:gridCol w:w="1069"/>
        <w:gridCol w:w="632"/>
        <w:gridCol w:w="533"/>
        <w:gridCol w:w="562"/>
        <w:gridCol w:w="422"/>
        <w:gridCol w:w="476"/>
        <w:gridCol w:w="420"/>
        <w:gridCol w:w="416"/>
      </w:tblGrid>
      <w:tr w:rsidR="00FF4A16" w14:paraId="716A53F4" w14:textId="77777777">
        <w:trPr>
          <w:cantSplit/>
          <w:trHeight w:val="3271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</w:tcPr>
          <w:p w14:paraId="217949D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24" w:name="_Toc150695626"/>
            <w:r>
              <w:rPr>
                <w:rFonts w:ascii="Times New Roman" w:eastAsia="Times New Roman" w:hAnsi="Times New Roman" w:cs="Times New Roman"/>
                <w:lang w:eastAsia="ru-RU"/>
              </w:rPr>
              <w:t>Код ОК, ПК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513BE1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Наименования разделов профессионального модуля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170362C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Всего, час.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textDirection w:val="btLr"/>
            <w:vAlign w:val="center"/>
          </w:tcPr>
          <w:p w14:paraId="68DB0A34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т.ч. в форме практической подготовки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36234D06" w14:textId="77777777" w:rsidR="00FF4A16" w:rsidRDefault="00A20540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Обучение по МДК, в т.ч.: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034EBAB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7E5EE38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Курсовая работа (проект)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194B064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6E3D0C70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Учебная практика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</w:tcPr>
          <w:p w14:paraId="3713106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Производственная практика</w:t>
            </w:r>
          </w:p>
        </w:tc>
      </w:tr>
      <w:tr w:rsidR="00FF4A16" w14:paraId="55AAF55E" w14:textId="77777777">
        <w:trPr>
          <w:cantSplit/>
          <w:trHeight w:val="73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723AB7C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E7660A1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E65DD40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4E5B52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vAlign w:val="center"/>
          </w:tcPr>
          <w:p w14:paraId="4B631E90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vAlign w:val="center"/>
          </w:tcPr>
          <w:p w14:paraId="3498572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vAlign w:val="center"/>
          </w:tcPr>
          <w:p w14:paraId="535428A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vAlign w:val="center"/>
          </w:tcPr>
          <w:p w14:paraId="5EA8F61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2F6E07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40E5A4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</w:tr>
      <w:tr w:rsidR="00FF4A16" w14:paraId="4BE65A21" w14:textId="77777777">
        <w:tc>
          <w:tcPr>
            <w:tcW w:w="1412" w:type="dxa"/>
            <w:vMerge w:val="restart"/>
            <w:tcMar>
              <w:left w:w="108" w:type="dxa"/>
              <w:right w:w="108" w:type="dxa"/>
            </w:tcMar>
          </w:tcPr>
          <w:p w14:paraId="1A93F63C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5A2288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</w:rPr>
              <w:t>Раздел 1. Технология интернет-маркетинга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51EB80D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52BB86BC" w14:textId="77777777" w:rsidR="00FF4A16" w:rsidRPr="00DD3428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F2CBC1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723826A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6F30ABC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393A4DD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CC98156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9736B41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FF4A16" w14:paraId="274D938F" w14:textId="77777777">
        <w:tc>
          <w:tcPr>
            <w:tcW w:w="1412" w:type="dxa"/>
            <w:vMerge/>
          </w:tcPr>
          <w:p w14:paraId="5F1C82B2" w14:textId="77777777" w:rsidR="00FF4A16" w:rsidRDefault="00FF4A16"/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CED748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>Раздел 2. Проведение и анализ рекламных кампаний в социальных медиа для привлечения пользователей в интернет-сообщество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1125BF39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36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7025ADEB" w14:textId="77777777" w:rsidR="00FF4A16" w:rsidRPr="00DD3428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08E03C2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36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13331F31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2B405C11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F18B3AB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1B18980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2F4E04C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FF4A16" w14:paraId="6C5C0F26" w14:textId="77777777">
        <w:trPr>
          <w:trHeight w:val="314"/>
        </w:trPr>
        <w:tc>
          <w:tcPr>
            <w:tcW w:w="1412" w:type="dxa"/>
            <w:vMerge/>
          </w:tcPr>
          <w:p w14:paraId="6622A785" w14:textId="77777777" w:rsidR="00FF4A16" w:rsidRDefault="00FF4A16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5A817999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Учебная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422CC15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35FC11E1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246ACD2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0C60C417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74F6AF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CC85470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FF4A16" w14:paraId="5199262C" w14:textId="77777777">
        <w:trPr>
          <w:trHeight w:val="314"/>
        </w:trPr>
        <w:tc>
          <w:tcPr>
            <w:tcW w:w="1412" w:type="dxa"/>
            <w:vMerge/>
          </w:tcPr>
          <w:p w14:paraId="22BE0311" w14:textId="77777777" w:rsidR="00FF4A16" w:rsidRDefault="00FF4A16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6E886A21" w14:textId="77777777" w:rsidR="00FF4A16" w:rsidRDefault="00A2054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Производственная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25C74B8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108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2FF66CB8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BB59954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20C7E4C3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F9FDDFD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31401E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108</w:t>
            </w:r>
          </w:p>
        </w:tc>
      </w:tr>
      <w:tr w:rsidR="00FF4A16" w14:paraId="64426C0D" w14:textId="77777777">
        <w:tc>
          <w:tcPr>
            <w:tcW w:w="1412" w:type="dxa"/>
            <w:vMerge/>
          </w:tcPr>
          <w:p w14:paraId="7B5A5579" w14:textId="77777777" w:rsidR="00FF4A16" w:rsidRDefault="00FF4A16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538E0DF3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Промежуточная аттестация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BB9FB0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32" w:type="dxa"/>
            <w:shd w:val="clear" w:color="000000" w:fill="auto"/>
            <w:tcMar>
              <w:left w:w="108" w:type="dxa"/>
              <w:right w:w="108" w:type="dxa"/>
            </w:tcMar>
          </w:tcPr>
          <w:p w14:paraId="78DFBD30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A69DA7E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09EFD796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12E57BA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9E86A49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FF4A16" w14:paraId="7DC7B68C" w14:textId="77777777">
        <w:trPr>
          <w:trHeight w:val="217"/>
        </w:trPr>
        <w:tc>
          <w:tcPr>
            <w:tcW w:w="1412" w:type="dxa"/>
            <w:tcMar>
              <w:left w:w="108" w:type="dxa"/>
              <w:right w:w="108" w:type="dxa"/>
            </w:tcMar>
          </w:tcPr>
          <w:p w14:paraId="63382089" w14:textId="77777777" w:rsidR="00FF4A16" w:rsidRDefault="00FF4A16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7B452499" w14:textId="77777777" w:rsidR="00FF4A16" w:rsidRDefault="00A20540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Всего: 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2699F2F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398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7B0A275F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272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F955235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206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2E7FAE45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210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734D5FE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20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7A664FF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217294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D973B39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108</w:t>
            </w:r>
          </w:p>
        </w:tc>
      </w:tr>
    </w:tbl>
    <w:p w14:paraId="71B30594" w14:textId="77777777" w:rsidR="00FF4A16" w:rsidRDefault="00FF4A16">
      <w:pPr>
        <w:rPr>
          <w:rFonts w:ascii="Times New Roman" w:hAnsi="Times New Roman"/>
          <w:b/>
          <w:color w:val="FF0000"/>
          <w:sz w:val="28"/>
          <w:szCs w:val="28"/>
        </w:rPr>
        <w:sectPr w:rsidR="00FF4A16">
          <w:headerReference w:type="even" r:id="rId10"/>
          <w:headerReference w:type="default" r:id="rId11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7BE9EE2E" w14:textId="77777777" w:rsidR="00FF4A16" w:rsidRDefault="00A20540">
      <w:pPr>
        <w:pStyle w:val="114"/>
        <w:rPr>
          <w:rFonts w:ascii="Times New Roman" w:hAnsi="Times New Roman"/>
        </w:rPr>
      </w:pPr>
      <w:bookmarkStart w:id="25" w:name="_Toc162370394"/>
      <w:r>
        <w:rPr>
          <w:rFonts w:ascii="Times New Roman" w:hAnsi="Times New Roman"/>
        </w:rPr>
        <w:lastRenderedPageBreak/>
        <w:t xml:space="preserve">2.3. Содержание </w:t>
      </w:r>
      <w:bookmarkEnd w:id="24"/>
      <w:r>
        <w:rPr>
          <w:rFonts w:ascii="Times New Roman" w:hAnsi="Times New Roman"/>
        </w:rPr>
        <w:t>профессионального модуля</w:t>
      </w:r>
      <w:bookmarkEnd w:id="25"/>
    </w:p>
    <w:p w14:paraId="58635ECF" w14:textId="77777777" w:rsidR="00FF4A16" w:rsidRPr="00DD3428" w:rsidRDefault="00FF4A16">
      <w:pPr>
        <w:pStyle w:val="114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58"/>
        <w:gridCol w:w="7079"/>
        <w:gridCol w:w="2265"/>
        <w:gridCol w:w="2258"/>
      </w:tblGrid>
      <w:tr w:rsidR="00FF4A16" w14:paraId="0A2CF472" w14:textId="77777777">
        <w:trPr>
          <w:trHeight w:val="1204"/>
        </w:trPr>
        <w:tc>
          <w:tcPr>
            <w:tcW w:w="2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390E07" w14:textId="77777777" w:rsidR="00FF4A16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Наименование разделов и тем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2DC12C9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материала,</w:t>
            </w:r>
          </w:p>
          <w:p w14:paraId="2FC986C2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лабораторные работы и практические занятия, самостоятельная учебная работа обучающихся, курсовая работа (проект)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1437CDE" w14:textId="77777777" w:rsidR="00FF4A16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Объем, акад. ч / в том числе в форме практической подготовки, акад. ч.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1A39EB" w14:textId="77777777" w:rsidR="00FF4A16" w:rsidRPr="00DD3428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  <w:b/>
              </w:rPr>
              <w:t>Виды компетенций, формированию которых способствует элемент программы</w:t>
            </w:r>
          </w:p>
        </w:tc>
      </w:tr>
      <w:tr w:rsidR="00FF4A16" w14:paraId="7417320D" w14:textId="77777777">
        <w:tc>
          <w:tcPr>
            <w:tcW w:w="2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AA677E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1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5141D0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2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D5697E9" w14:textId="77777777" w:rsidR="00FF4A16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3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0EAD32" w14:textId="77777777" w:rsidR="00FF4A16" w:rsidRPr="00DD3428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DD3428">
              <w:rPr>
                <w:rFonts w:ascii="Times New Roman" w:hAnsi="Times New Roman" w:cs="Times New Roman"/>
                <w:b/>
                <w:i/>
              </w:rPr>
              <w:t>4</w:t>
            </w:r>
          </w:p>
        </w:tc>
      </w:tr>
      <w:tr w:rsidR="00FF4A16" w14:paraId="6416B79E" w14:textId="77777777">
        <w:trPr>
          <w:trHeight w:val="578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E8033A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Раздел 1. Технология интернет-маркетинга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7D08E21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288/224</w:t>
            </w:r>
          </w:p>
          <w:p w14:paraId="56E95B75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667EAE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</w:tr>
      <w:tr w:rsidR="00FF4A16" w14:paraId="2D5A08D2" w14:textId="77777777">
        <w:trPr>
          <w:trHeight w:val="578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8F2381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МДК 03.01 Технология интернет-маркетинга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C51F669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88/62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F66FF38" w14:textId="77777777" w:rsidR="00FF4A16" w:rsidRDefault="00FF4A16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</w:p>
        </w:tc>
      </w:tr>
      <w:tr w:rsidR="00FF4A16" w14:paraId="6E74E7F2" w14:textId="77777777">
        <w:trPr>
          <w:trHeight w:val="41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11355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1.1.</w:t>
            </w:r>
          </w:p>
          <w:p w14:paraId="1937DDF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Основы маркетинга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4A14EF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11D903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BF06CE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</w:tr>
      <w:tr w:rsidR="00FF4A16" w14:paraId="01A950C8" w14:textId="77777777">
        <w:trPr>
          <w:trHeight w:val="33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32A5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AB6BEC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Процесс управления маркетингом, основные этапы, проблемы реализации.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58184C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A8F41A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</w:tr>
      <w:tr w:rsidR="00FF4A16" w14:paraId="5E1F36F7" w14:textId="77777777">
        <w:trPr>
          <w:trHeight w:val="3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CB92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A73B32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Сегментирование рынка и позиционирование товара на рынке.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6DD68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8BC5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D139B47" w14:textId="77777777">
        <w:trPr>
          <w:trHeight w:val="28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C933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F9B8D9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Организация службы маркетинга на предприятии.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5121C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4754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ECF494A" w14:textId="77777777">
        <w:trPr>
          <w:trHeight w:val="39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8CA0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AAB00E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Маркетинговая среда предприятия в рыночной экономике.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0D032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FD01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E2B0F13" w14:textId="77777777">
        <w:trPr>
          <w:trHeight w:val="39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B7F8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989AEF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Основные факторы микросреды функционирования фирмы.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CBFC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71AC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A3C2A29" w14:textId="77777777">
        <w:trPr>
          <w:trHeight w:val="31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E0A0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B032B8B" w14:textId="77777777" w:rsidR="00FF4A16" w:rsidRDefault="00A20540">
            <w:pPr>
              <w:pStyle w:val="ab"/>
              <w:numPr>
                <w:ilvl w:val="0"/>
                <w:numId w:val="13"/>
              </w:numPr>
              <w:spacing w:after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Основные факторы макросреды функционирования фирмы.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A6982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E7D5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D227971" w14:textId="77777777">
        <w:trPr>
          <w:trHeight w:val="3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A249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C96E99" w14:textId="77777777" w:rsidR="00FF4A16" w:rsidRDefault="00A20540">
            <w:pPr>
              <w:pStyle w:val="ab"/>
              <w:numPr>
                <w:ilvl w:val="0"/>
                <w:numId w:val="13"/>
              </w:numPr>
              <w:spacing w:after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Жизненный цикл товаров: основные стадии.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4A598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1930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3101517" w14:textId="77777777">
        <w:trPr>
          <w:trHeight w:val="49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9AE4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C0C067" w14:textId="77777777" w:rsidR="00FF4A16" w:rsidRDefault="00A20540">
            <w:pPr>
              <w:pStyle w:val="ab"/>
              <w:numPr>
                <w:ilvl w:val="0"/>
                <w:numId w:val="13"/>
              </w:numPr>
              <w:spacing w:after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Продвижение товаров и услуг.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1EFA1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2E6E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D254A1F" w14:textId="77777777">
        <w:trPr>
          <w:trHeight w:val="49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5D48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B7B36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699D1A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CDAD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8050DAE" w14:textId="77777777">
        <w:trPr>
          <w:trHeight w:val="49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9481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6EDF5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1. </w:t>
            </w:r>
            <w:r>
              <w:rPr>
                <w:rFonts w:ascii="Times New Roman" w:hAnsi="Times New Roman" w:cs="Times New Roman"/>
              </w:rPr>
              <w:t>Разработка схемы жизненного цикла товаров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979D4C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5CD6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529AC74" w14:textId="77777777">
        <w:trPr>
          <w:trHeight w:val="41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EAA75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1.2. </w:t>
            </w:r>
          </w:p>
          <w:p w14:paraId="1921F033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Определение и характеристики интернет-маркетинга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088E3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44F54D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836795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</w:tr>
      <w:tr w:rsidR="00FF4A16" w14:paraId="67E71029" w14:textId="77777777"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9922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F84B2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1. </w:t>
            </w:r>
            <w:r>
              <w:rPr>
                <w:rFonts w:ascii="Times New Roman" w:hAnsi="Times New Roman" w:cs="Times New Roman"/>
              </w:rPr>
              <w:t xml:space="preserve">Цели и задачи интернет-маркетинга. Термины и определения, относящиеся к интернет-маркетингу. 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D686D3D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394FA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D5C8313" w14:textId="77777777">
        <w:trPr>
          <w:trHeight w:val="32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3F0D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1AB92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Основные клиенты интернет-маркетинга.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CDEB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9B18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65932A8" w14:textId="77777777">
        <w:trPr>
          <w:trHeight w:val="36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D537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D187EE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Преимущества интернет-маркетинга для различных групп пользователей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87ED7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6D6B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5939C47" w14:textId="77777777"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925A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25801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  <w:r>
              <w:rPr>
                <w:rFonts w:ascii="Times New Roman" w:hAnsi="Times New Roman" w:cs="Times New Roman"/>
              </w:rPr>
              <w:t xml:space="preserve"> Маркетинговые сервисы поисковых систем, маркетинговые программы и информационные системы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F835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F699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29D894E" w14:textId="77777777"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DF2D6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1.3.</w:t>
            </w:r>
          </w:p>
          <w:p w14:paraId="5EDCB70E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Инновации в маркетинге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5467859A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27D45E8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AEF8A68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</w:tr>
      <w:tr w:rsidR="00FF4A16" w14:paraId="44E78697" w14:textId="77777777">
        <w:trPr>
          <w:trHeight w:val="40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940C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8275BDA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Сервисные программы для оценки потребительской ценности. Программы лояльности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8FB8533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1C88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25A2695" w14:textId="77777777">
        <w:trPr>
          <w:trHeight w:val="33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31FA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B8135FC" w14:textId="77777777" w:rsidR="00FF4A16" w:rsidRDefault="00A20540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Новые решения для рекламы: Digital Signage, Indoor TV.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0DDDC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C3A0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01C15B3" w14:textId="77777777">
        <w:trPr>
          <w:trHeight w:val="57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7036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199BDF7" w14:textId="77777777" w:rsidR="00FF4A16" w:rsidRDefault="00A20540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Информационные системы управления опытом потребителей 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96DC5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4EB8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44D8FB5" w14:textId="77777777"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9395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759972C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AD44024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D597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6730FF7" w14:textId="77777777">
        <w:trPr>
          <w:trHeight w:val="57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EE10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5A5CA8CE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2. </w:t>
            </w:r>
            <w:r>
              <w:rPr>
                <w:rFonts w:ascii="Times New Roman" w:hAnsi="Times New Roman" w:cs="Times New Roman"/>
              </w:rPr>
              <w:t xml:space="preserve">Разработка форм опроса для сайта произвольной компании с целью определения отношения клиентов к ее товарам (услугам) с использованием цифровых технологий и электронной почты клиента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FC4D50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E5B5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8B6D96C" w14:textId="77777777">
        <w:trPr>
          <w:trHeight w:val="1092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85E2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78800B4D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3. </w:t>
            </w:r>
            <w:r>
              <w:rPr>
                <w:rFonts w:ascii="Times New Roman" w:hAnsi="Times New Roman" w:cs="Times New Roman"/>
              </w:rPr>
              <w:t>Формирование отчета по поиску числа посетителей сайта, используя возможности маркетинговой программы (SerpParser или аналогичной): составьте отчет по поиску числа посетителей сайта предприятия по месяцам и дням, в том числе из разных поисковых систем.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33E77B7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3934D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A20BA7E" w14:textId="77777777">
        <w:trPr>
          <w:trHeight w:val="17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BFE62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1.4 </w:t>
            </w:r>
          </w:p>
          <w:p w14:paraId="41EDC29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Целевая аудитория проекта в интернет-маркетинге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4F9CFB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E463FDE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0D1D10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</w:t>
            </w:r>
          </w:p>
        </w:tc>
      </w:tr>
      <w:tr w:rsidR="00FF4A16" w14:paraId="1612F64C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F38C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B5235A9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Понятие «целевая аудитория», виды целевой аудитории и способы ее анализа.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BE1688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44F4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6C3D8A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F736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47C6182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Определение, сегментация и составление портрета целевой аудитории проекта.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59F8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6D09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36E0B9D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1C26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00CD400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72DB5E8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837B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E17C475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06D36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42A8F19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 w:cs="Times New Roman"/>
              </w:rPr>
              <w:t>Анализ внешней среды предприятия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FC0B429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C48F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5CE1758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8941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FB64384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5. </w:t>
            </w:r>
            <w:r>
              <w:rPr>
                <w:rFonts w:ascii="Times New Roman" w:hAnsi="Times New Roman" w:cs="Times New Roman"/>
              </w:rPr>
              <w:t>Анализ внутренней среды предприятия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E49274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855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83EC78A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2572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DB7026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6. </w:t>
            </w:r>
            <w:r>
              <w:rPr>
                <w:rFonts w:ascii="Times New Roman" w:hAnsi="Times New Roman" w:cs="Times New Roman"/>
              </w:rPr>
              <w:t>Определение целевой аудитории: выделить сегменты целевой аудитории, составить описание каждого сегмента с учетом следующих характеристик: фото типичного представителя, пол, возраст, география проживания, семейное положение, образование, доход, профессиональная деятельность, интересы, стиль жизни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0E43E4D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6E6BD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E15D99F" w14:textId="77777777">
        <w:trPr>
          <w:trHeight w:val="17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79BBA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1.5. </w:t>
            </w:r>
          </w:p>
          <w:p w14:paraId="6821745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Анализ готовности веб-сайта к продвижению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6679636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E67367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E61739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2EF4E46D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A829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0811F9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Исследование основ эргономичности (юзабилити) веб-сайтов, веб-технологии, веб-дизайна, компьютерной грамотности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4A6C9C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8189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52989E0" w14:textId="77777777">
        <w:trPr>
          <w:trHeight w:val="662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BF59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0E38E94A" w14:textId="77777777" w:rsidR="00FF4A16" w:rsidRDefault="00A20540">
            <w:pPr>
              <w:spacing w:after="160"/>
              <w:ind w:left="-3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Методы обработки текстовой информации, правила реферирования, аннотирования и редактирования текстов,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A6A0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2D746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7A16D27" w14:textId="77777777">
        <w:trPr>
          <w:trHeight w:val="73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B0A2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67E14159" w14:textId="77777777" w:rsidR="00FF4A16" w:rsidRDefault="00A20540">
            <w:pPr>
              <w:spacing w:after="160"/>
              <w:ind w:left="-3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  <w:r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Основы письменной деловой коммуникации использования инструментов для проведения технического аудита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4E29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5FDA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1F8C61A" w14:textId="77777777">
        <w:trPr>
          <w:trHeight w:val="31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5377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28D1F27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  <w:r>
              <w:rPr>
                <w:rFonts w:ascii="Times New Roman" w:hAnsi="Times New Roman" w:cs="Times New Roman"/>
              </w:rPr>
              <w:t xml:space="preserve"> Правила составления и план документа аудита интернет-маркетинга организации.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0F5FB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97DB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681EF7A" w14:textId="77777777">
        <w:trPr>
          <w:trHeight w:val="82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4872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77517D04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  <w:r>
              <w:rPr>
                <w:rFonts w:ascii="Times New Roman" w:hAnsi="Times New Roman" w:cs="Times New Roman"/>
              </w:rPr>
              <w:t xml:space="preserve"> Основы оптимизации веб-сайта под требования поисковых машин. Способы корректировки внутренних ошибок веб-сайта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5F5D9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52ED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DB7BB7D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CF636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4F0E35C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F311988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D703D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0171629" w14:textId="77777777">
        <w:trPr>
          <w:trHeight w:val="60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0706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2049F3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7. </w:t>
            </w:r>
            <w:r>
              <w:rPr>
                <w:rFonts w:ascii="Times New Roman" w:hAnsi="Times New Roman" w:cs="Times New Roman"/>
              </w:rPr>
              <w:t>Выявление технических ошибок в работе веб-сайта и их документирование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65C061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2CB1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A8A8E25" w14:textId="77777777">
        <w:trPr>
          <w:trHeight w:val="558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A220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B909A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8. </w:t>
            </w:r>
            <w:r>
              <w:rPr>
                <w:rFonts w:ascii="Times New Roman" w:hAnsi="Times New Roman" w:cs="Times New Roman"/>
              </w:rPr>
              <w:t>Разработка предложений по исправлению выявленных технических ошибок и ошибок в эргономичности (юзабилити)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8B3A5E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07A2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605E6E5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BFDD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C5866E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9.</w:t>
            </w:r>
            <w:r>
              <w:rPr>
                <w:rFonts w:ascii="Times New Roman" w:hAnsi="Times New Roman" w:cs="Times New Roman"/>
              </w:rPr>
              <w:t xml:space="preserve"> Выявление</w:t>
            </w:r>
            <w:r>
              <w:rPr>
                <w:rFonts w:ascii="Times New Roman" w:hAnsi="Times New Roman" w:cs="Times New Roman"/>
                <w:position w:val="-1"/>
              </w:rPr>
              <w:t xml:space="preserve"> и анализ технических преимуществ веб-сайтов конкурентов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7C310B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40AF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03B8F05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7C35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8EE7BA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10.</w:t>
            </w:r>
            <w:r>
              <w:rPr>
                <w:rFonts w:ascii="Times New Roman" w:hAnsi="Times New Roman" w:cs="Times New Roman"/>
                <w:position w:val="-1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Исследование особенностей эргономичности (юзабилити) веб-сайтов конкурентов, влияющих на занимаемые ими позиции в выдаче поисковой машины</w:t>
            </w:r>
            <w:r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15CD112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D54D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E59677F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A9C6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7E7F8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11.</w:t>
            </w:r>
            <w:r>
              <w:rPr>
                <w:rFonts w:ascii="Times New Roman" w:hAnsi="Times New Roman" w:cs="Times New Roman"/>
              </w:rPr>
              <w:t xml:space="preserve"> Анализ и применение инструментов для проведения технического аудита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5EFE1D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7057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962F758" w14:textId="77777777">
        <w:trPr>
          <w:trHeight w:val="120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E42EA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1.6. </w:t>
            </w:r>
          </w:p>
          <w:p w14:paraId="5ADDB8DE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Анализ интернет-пространства и поведения пользователей при поиске необходимой информации в информационно-телекоммуникационной сети «Интернет»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070A0973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7192A5D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7B045C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F4A16" w14:paraId="2B8C5BE4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7AE1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059F1210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Анализ внутренних ошибок веб-сайта, влияющих на результат работы поисковых машин, и способов устранения ошибок, особенностей функционирования современных систем администрирования веб-сайтов.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284918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CFDE34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3EB251B3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DFBF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7A901A9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Организация правил составления и критериев качества списка ключевых слов и словосочетаний, стандартов делового общения в письменной и устной форме, особенностей функционирования современных поисковых машин.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187B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F35D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11410F2" w14:textId="77777777">
        <w:trPr>
          <w:trHeight w:val="5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527E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D07B323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Анализ правил формирования служебного файла, размещенного в корневом каталоге веб-сайта и сообщающего поисковым машинам алгоритм индексации содержимого веб-сайта.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01BBC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4C2D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B1BD624" w14:textId="77777777">
        <w:trPr>
          <w:trHeight w:val="6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ACF0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5A454BCF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Правила формирования основных тегов (заголовков страницы, ключевых слов страницы, описания страницы).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A2AC7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7E15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436685" w14:textId="77777777">
        <w:trPr>
          <w:trHeight w:val="63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2E458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22EBF77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обработки текстовой и графической информации основ копирайтинга и веб-райтинга.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3F43F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E01A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08969C9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0F53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58D78A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F5BA2BA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E622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5B31052" w14:textId="77777777">
        <w:trPr>
          <w:trHeight w:val="41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AC0D2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D814F7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12. </w:t>
            </w:r>
            <w:r>
              <w:rPr>
                <w:rFonts w:ascii="Times New Roman" w:hAnsi="Times New Roman" w:cs="Times New Roman"/>
              </w:rPr>
              <w:t>Анализ практических ситуаций на определение факторов, влияющих на позиции веб-сайтов в поисковой выдаче. Составление списка ключевых слов и словосочетаний для анализа поисковой выдачи.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4D12CF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7EAA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4C2DA80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5DDF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A17E8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13. </w:t>
            </w:r>
            <w:r>
              <w:rPr>
                <w:rFonts w:ascii="Times New Roman" w:hAnsi="Times New Roman" w:cs="Times New Roman"/>
              </w:rPr>
              <w:t>Анализ практических ситуаций на актуализацию информации о поведении пользователей веб-сайтов и заданной тематики в информационно-телекоммуникационной сети «Интернет», анализ собранной информации и принятие решения о порядке работы с веб-сайтом с целью оптимизации по требованиям поисковой машины.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98028E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D3B2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0F8BBA2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5353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187613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14. </w:t>
            </w:r>
            <w:r>
              <w:rPr>
                <w:rFonts w:ascii="Times New Roman" w:hAnsi="Times New Roman" w:cs="Times New Roman"/>
              </w:rPr>
              <w:t>Анализ практических ситуаций по составлению списка ключевых слов и словосочетаний, необходимых для оптимизации веб-сайта под требования поисковых машин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76759E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B0983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02A28D4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315E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AC603D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15. </w:t>
            </w:r>
            <w:r>
              <w:rPr>
                <w:rFonts w:ascii="Times New Roman" w:hAnsi="Times New Roman" w:cs="Times New Roman"/>
              </w:rPr>
              <w:t>Анализ релевантности составленного списка ключевых слов и словосочетаний тематике оптимизируемого веб-сайта, анализ списка ключевых слов и словосочетаний на соответствие техническому заданию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0F4E0C7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FD2E3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485B96C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D349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8679B7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16. </w:t>
            </w:r>
            <w:r>
              <w:rPr>
                <w:rFonts w:ascii="Times New Roman" w:hAnsi="Times New Roman" w:cs="Times New Roman"/>
              </w:rPr>
              <w:t xml:space="preserve"> Создание информационных материалов методического характера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5F82F8E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53EC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3FE4C35" w14:textId="77777777">
        <w:trPr>
          <w:trHeight w:val="27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7445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76A5B6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17. </w:t>
            </w:r>
            <w:r>
              <w:rPr>
                <w:rFonts w:ascii="Times New Roman" w:hAnsi="Times New Roman" w:cs="Times New Roman"/>
              </w:rPr>
              <w:t>Составление аналитической справки, в которой будет проведен анализ присутствия заказчика в информационном пространстве на основе данных из поисковых систем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CC00F9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39B0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1F3DB41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E54D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9C874F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18. </w:t>
            </w:r>
            <w:r>
              <w:rPr>
                <w:rFonts w:ascii="Times New Roman" w:hAnsi="Times New Roman" w:cs="Times New Roman"/>
              </w:rPr>
              <w:t>Анализ конкурентов. Анализ результатов поиска не менее 5 аналогичных проектов (конкурентов), в соответствии с заданием, и составление аналитической справки, в которой проведен анализ проектов (конкурентов) не менее чем по 5 критериям.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A3B496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B8D9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BD60765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F410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DF73E8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19. </w:t>
            </w:r>
            <w:r>
              <w:rPr>
                <w:rFonts w:ascii="Times New Roman" w:hAnsi="Times New Roman" w:cs="Times New Roman"/>
              </w:rPr>
              <w:t>Составление таблицы сравнительного анализа аналогичных проектов (конкурентов), в соответствии с заданием, проведение анализа проектов.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56E392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2D3D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6C467F6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6862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B68067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20. </w:t>
            </w:r>
            <w:r>
              <w:rPr>
                <w:rFonts w:ascii="Times New Roman" w:hAnsi="Times New Roman" w:cs="Times New Roman"/>
              </w:rPr>
              <w:t>Выявление страниц и (или) аккаунтов проектов (конкурентов) с проведением сравнительного анализа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E68EC9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A7DA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4D6EA51" w14:textId="77777777">
        <w:trPr>
          <w:trHeight w:val="120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D503A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1.7.</w:t>
            </w:r>
          </w:p>
          <w:p w14:paraId="11F951B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Разработка стратегии проведения контекстно-медийной и медийной кампаний и их реализация в сети «Интернет»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4BFC61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C1F7BE7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E1506C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586E1445" w14:textId="77777777">
        <w:trPr>
          <w:trHeight w:val="58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8104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C5282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Понятие «стратегия продвижения». Виды и закономерности стратегии продвижения. Концепция продвижения, цели и задачи продвижения. 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EA2D243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9299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C922150" w14:textId="77777777">
        <w:trPr>
          <w:trHeight w:val="55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0C89A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09F62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Целевая аудитория, модели поведения аудитории и методы влияния на нее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432B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B8C4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8F63D6D" w14:textId="77777777">
        <w:trPr>
          <w:trHeight w:val="442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4F4D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02DDAF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Понятие «социальная сеть», общие принципы работы виртуальных социальных сетей.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F784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6701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44F76F3" w14:textId="77777777">
        <w:trPr>
          <w:trHeight w:val="38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F709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AE28B8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  <w:r>
              <w:rPr>
                <w:rFonts w:ascii="Times New Roman" w:hAnsi="Times New Roman" w:cs="Times New Roman"/>
              </w:rPr>
              <w:t xml:space="preserve"> SMM-стратегия, методы измерения эффективности, методы создания контента.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CDD9B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E571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8B63471" w14:textId="77777777">
        <w:trPr>
          <w:trHeight w:val="51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33C9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875CE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  <w:r>
              <w:rPr>
                <w:rFonts w:ascii="Times New Roman" w:hAnsi="Times New Roman" w:cs="Times New Roman"/>
              </w:rPr>
              <w:t xml:space="preserve"> Стратегия продаж через «блогосферу»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47FD6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8EDC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B19A105" w14:textId="77777777">
        <w:trPr>
          <w:trHeight w:val="36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6D4C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1CB3B2" w14:textId="77777777" w:rsidR="00FF4A16" w:rsidRDefault="00A20540">
            <w:pPr>
              <w:tabs>
                <w:tab w:val="left" w:pos="24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6.</w:t>
            </w:r>
            <w:r>
              <w:rPr>
                <w:rFonts w:ascii="Times New Roman" w:hAnsi="Times New Roman" w:cs="Times New Roman"/>
              </w:rPr>
              <w:t xml:space="preserve"> Понятие и значение контент-плана в интернет-маркетинге. Виды контент-планов.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ADB9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3680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E3AA0DC" w14:textId="77777777">
        <w:trPr>
          <w:trHeight w:val="52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2E83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D2CCE3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  <w:r>
              <w:rPr>
                <w:rFonts w:ascii="Times New Roman" w:hAnsi="Times New Roman" w:cs="Times New Roman"/>
              </w:rPr>
              <w:t xml:space="preserve"> Содержание контент-плана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AEAB7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B6EE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E5847CC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9E4F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A110DA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B449AAD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EB9B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410E3E0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74988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5CB9F4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21</w:t>
            </w:r>
            <w:r>
              <w:rPr>
                <w:rFonts w:ascii="Times New Roman" w:hAnsi="Times New Roman" w:cs="Times New Roman"/>
              </w:rPr>
              <w:t>. Создание и анализ стратегии продвижения в социальных сетях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B568D6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C4286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266AFEF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2D00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F2A915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22. </w:t>
            </w:r>
            <w:r>
              <w:rPr>
                <w:rFonts w:ascii="Times New Roman" w:hAnsi="Times New Roman" w:cs="Times New Roman"/>
              </w:rPr>
              <w:t>Составление рубрикатора с предоставлением не менее трех тем для каждой рубрики, определение форматов постов и описания требований к ним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54D41A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B7D6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45E2DF0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843A8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C86A16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23.</w:t>
            </w:r>
            <w:r>
              <w:rPr>
                <w:rFonts w:ascii="Times New Roman" w:hAnsi="Times New Roman" w:cs="Times New Roman"/>
              </w:rPr>
              <w:t xml:space="preserve"> Разработка примеров для ведения аккаунтов / сообществ в социальных сетях, в том числе стиль текста, дизайн и оформление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B9A90C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00FE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408E887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52C1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34A9C9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24. </w:t>
            </w:r>
            <w:r>
              <w:rPr>
                <w:rFonts w:ascii="Times New Roman" w:hAnsi="Times New Roman" w:cs="Times New Roman"/>
              </w:rPr>
              <w:t>Разработка и анализ контент-плана для коммерческого предприятия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0664C75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00B2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CC0F588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D6B9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7A4826E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25. </w:t>
            </w:r>
            <w:r>
              <w:rPr>
                <w:rFonts w:ascii="Times New Roman" w:hAnsi="Times New Roman" w:cs="Times New Roman"/>
              </w:rPr>
              <w:t>Разработка и анализ контент-плана для производственного предприятия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D2C66E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403C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3096C49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23E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A5D897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26. </w:t>
            </w:r>
            <w:r>
              <w:rPr>
                <w:rFonts w:ascii="Times New Roman" w:hAnsi="Times New Roman" w:cs="Times New Roman"/>
              </w:rPr>
              <w:t>Разработка и анализ контент-плана для образовательного учреждения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972EED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2CEE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D35EB1F" w14:textId="77777777">
        <w:trPr>
          <w:trHeight w:val="117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8BEE9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24D921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4EA57C4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FF4A16" w14:paraId="5E7E2494" w14:textId="77777777">
        <w:trPr>
          <w:trHeight w:val="276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89EAD6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Раздел 2. Проведение и анализ рекламных кампаний в социальных медиа для привлечения пользователей в интернет-сообщество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E030721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3572B4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F4A16" w14:paraId="58324077" w14:textId="77777777">
        <w:trPr>
          <w:trHeight w:val="276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4E1CA8" w14:textId="77777777" w:rsidR="00FF4A16" w:rsidRDefault="00A20540">
            <w:pPr>
              <w:spacing w:after="160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МДК 03.02 Проведение и анализ рекламных кампаний в социальных медиа для привлечения пользователей в интернет-сообщество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7AE192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18/18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08730B" w14:textId="77777777" w:rsidR="00FF4A16" w:rsidRPr="00DD3428" w:rsidRDefault="00FF4A16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F4A16" w14:paraId="19940618" w14:textId="77777777">
        <w:trPr>
          <w:trHeight w:val="276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DFFC6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2.1</w:t>
            </w:r>
          </w:p>
          <w:p w14:paraId="1DE3003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Организация и проведение рекламных кампании в социальных медиа, для привлечения пользователей в интернет-сообщество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8B2C8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E38BB0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6C7A13" w14:textId="77777777" w:rsidR="00FF4A16" w:rsidRPr="00DD3428" w:rsidRDefault="00A20540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4D349538" w14:textId="77777777">
        <w:trPr>
          <w:trHeight w:val="51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A7C5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341FE16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Изучение перечня (количество и названия) рекламных механизмов показа аудитории рекламных сообщений в сети «Интернет»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5BD66F7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3C47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BD2ACA9" w14:textId="77777777">
        <w:trPr>
          <w:trHeight w:val="36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D619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4A55B9C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Особенности функционирования современных рекламных систем в составе социальных медиа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8386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995C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68E09B9" w14:textId="77777777">
        <w:trPr>
          <w:trHeight w:val="37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694E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FC3784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Характеристика социальных медиа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AA0B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362B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E0D54F3" w14:textId="77777777">
        <w:trPr>
          <w:trHeight w:val="27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7EDD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0C9067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  <w:r>
              <w:rPr>
                <w:rFonts w:ascii="Times New Roman" w:hAnsi="Times New Roman" w:cs="Times New Roman"/>
              </w:rPr>
              <w:t>. Анализ рекламных модулей.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C687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0FED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951D208" w14:textId="77777777">
        <w:trPr>
          <w:trHeight w:val="368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0B5C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C9CF43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  <w:r>
              <w:rPr>
                <w:rFonts w:ascii="Times New Roman" w:hAnsi="Times New Roman" w:cs="Times New Roman"/>
              </w:rPr>
              <w:t xml:space="preserve"> Анализ уникальных торговых предложений и рекламных рассылок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0F383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ACEF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7A8BEC8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37EF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5B499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323CB1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4623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2F8E31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BE09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D3C3D7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1. </w:t>
            </w:r>
            <w:r>
              <w:rPr>
                <w:rFonts w:ascii="Times New Roman" w:hAnsi="Times New Roman" w:cs="Times New Roman"/>
              </w:rPr>
              <w:t>Разработка уникальных торговых предложений.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A0CF7C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A840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D167631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D4A5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8ABD8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2.</w:t>
            </w:r>
            <w:r>
              <w:rPr>
                <w:rFonts w:ascii="Times New Roman" w:hAnsi="Times New Roman" w:cs="Times New Roman"/>
              </w:rPr>
              <w:t xml:space="preserve"> Разработка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рекламных модулей.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5EBE4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7495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06A3DB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0DD8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EFECEC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3. </w:t>
            </w:r>
            <w:r>
              <w:rPr>
                <w:rFonts w:ascii="Times New Roman" w:hAnsi="Times New Roman" w:cs="Times New Roman"/>
              </w:rPr>
              <w:t>Разработка стратегии продвижения товара.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04F2FC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9122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052FDD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F076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5CA7E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 w:cs="Times New Roman"/>
              </w:rPr>
              <w:t>Создание рекламных текстов и слоганов для продвижения товара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32C4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773D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0FF143F" w14:textId="77777777">
        <w:trPr>
          <w:trHeight w:val="345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E187BD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2.2</w:t>
            </w:r>
          </w:p>
          <w:p w14:paraId="59211495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Создание лендинга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1F7770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335DF5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C5529C" w14:textId="77777777" w:rsidR="00FF4A16" w:rsidRPr="00DD3428" w:rsidRDefault="00A20540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1B927EE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8A31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56241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Понятие «landing page», классификация, этапы проектирования, структура. 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5B2712C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C8C6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201B6CF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BC5C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A7E426B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Конструкторы для создания «landing page».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703C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7A06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4435F46" w14:textId="77777777">
        <w:trPr>
          <w:trHeight w:val="59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EF4C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920888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95E1BC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B867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FE9F643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ACF8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E94D3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5.</w:t>
            </w:r>
            <w:r>
              <w:rPr>
                <w:rFonts w:ascii="Times New Roman" w:hAnsi="Times New Roman" w:cs="Times New Roman"/>
              </w:rPr>
              <w:t xml:space="preserve"> Разработка лендинга для коммерческого предприятия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744B7B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799F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8168842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9534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1C12E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6. </w:t>
            </w:r>
            <w:r>
              <w:rPr>
                <w:rFonts w:ascii="Times New Roman" w:hAnsi="Times New Roman" w:cs="Times New Roman"/>
              </w:rPr>
              <w:t>Тестирование, внедрение и защита лендинга в сети «Интернет»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DC81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0E4C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6C0C1A" w14:textId="77777777">
        <w:trPr>
          <w:trHeight w:val="393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3760227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2.3</w:t>
            </w:r>
          </w:p>
          <w:p w14:paraId="513D5228" w14:textId="77777777" w:rsidR="00FF4A16" w:rsidRDefault="00A20540">
            <w:pPr>
              <w:spacing w:after="1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Анализ эффективности в интернет-маркетинге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85A704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A65202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48FD1B0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649B94F2" w14:textId="77777777">
        <w:trPr>
          <w:trHeight w:val="43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9200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EDA932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Концепции эффективности в интернет-маркетинге.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680AD0C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B5C9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2481CDD" w14:textId="77777777">
        <w:trPr>
          <w:trHeight w:val="39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DF96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046D1EC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измерения в интернете.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FFFD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76C7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B042E8D" w14:textId="77777777">
        <w:trPr>
          <w:trHeight w:val="45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8471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1D150E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идентификации посетителей.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D74A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212B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9A799B3" w14:textId="77777777">
        <w:trPr>
          <w:trHeight w:val="418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AA2A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BF9D50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Измерение эффективности интернет-маркетинга.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2F794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0C9B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64B1F2" w14:textId="77777777">
        <w:trPr>
          <w:trHeight w:val="3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0132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ACE3E4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рекламной компании по стоимости клиентов и конверсии.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F785F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9A67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A93C8B5" w14:textId="77777777">
        <w:trPr>
          <w:trHeight w:val="30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B750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950E1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9498682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9E50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B1590DC" w14:textId="77777777">
        <w:trPr>
          <w:trHeight w:val="31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7A41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ADF19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7. </w:t>
            </w:r>
            <w:r>
              <w:rPr>
                <w:rFonts w:ascii="Times New Roman" w:hAnsi="Times New Roman" w:cs="Times New Roman"/>
              </w:rPr>
              <w:t>Анализ технологии меток.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41B4BB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35A2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8378483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31ED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A2EC8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8. </w:t>
            </w:r>
            <w:r>
              <w:rPr>
                <w:rFonts w:ascii="Times New Roman" w:hAnsi="Times New Roman" w:cs="Times New Roman"/>
              </w:rPr>
              <w:t>Анализ результатов маркетинговой активности.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9E43F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6048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5B6725A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3392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157E44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9. </w:t>
            </w:r>
            <w:r>
              <w:rPr>
                <w:rFonts w:ascii="Times New Roman" w:hAnsi="Times New Roman" w:cs="Times New Roman"/>
              </w:rPr>
              <w:t>Анализ производных данных о пользователе.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9C766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385F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BF0C531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DAD9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08DA2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10. </w:t>
            </w:r>
            <w:r>
              <w:rPr>
                <w:rFonts w:ascii="Times New Roman" w:hAnsi="Times New Roman" w:cs="Times New Roman"/>
              </w:rPr>
              <w:t>Расчет стоимости рекламной кампании.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CA6371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CC2F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2D09B4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9B08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853E8D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11. </w:t>
            </w:r>
            <w:r>
              <w:rPr>
                <w:rFonts w:ascii="Times New Roman" w:hAnsi="Times New Roman" w:cs="Times New Roman"/>
              </w:rPr>
              <w:t>Анализ принципов медиапланирования в интернете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D5A1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657B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F1C2AF1" w14:textId="77777777">
        <w:trPr>
          <w:trHeight w:val="489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E2578C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Тема 2.4 Основы фотографии и видеосъемки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4584C0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302B35D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A7A2C4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7C3D097D" w14:textId="77777777">
        <w:trPr>
          <w:trHeight w:val="48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8556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2E192A3" w14:textId="77777777" w:rsidR="00FF4A16" w:rsidRDefault="00A20540">
            <w:pPr>
              <w:spacing w:after="160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Основы фотографии и видеосъемки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2C3237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5A663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1295A45" w14:textId="77777777">
        <w:trPr>
          <w:trHeight w:val="48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2055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EB370B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4F7BFF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D775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25125EE" w14:textId="77777777">
        <w:trPr>
          <w:trHeight w:val="48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8CC2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73BD74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12. </w:t>
            </w:r>
            <w:r>
              <w:rPr>
                <w:rFonts w:ascii="Times New Roman" w:hAnsi="Times New Roman" w:cs="Times New Roman"/>
              </w:rPr>
              <w:t>Основы фотографии и видеосъемки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DBE3E4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7AC7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FDC55CA" w14:textId="77777777">
        <w:trPr>
          <w:trHeight w:val="489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E28F23A" w14:textId="77777777" w:rsidR="00FF4A16" w:rsidRDefault="00A20540">
            <w:pPr>
              <w:spacing w:after="160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Дифференцированный зачет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3E181F2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4309D0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FF4A16" w14:paraId="647D5134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2D40F6E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Учебная практика</w:t>
            </w:r>
          </w:p>
          <w:p w14:paraId="2C60E221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Виды работ </w:t>
            </w:r>
          </w:p>
          <w:p w14:paraId="1BCFC66F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Определение целевой аудитории: выделить сегменты целевой аудитории, составить описание каждого сегмента с учетом следующих характеристик: фото типичного представителя, пол, возраст, география проживания, семейное положение, образование, доход, профессиональная деятельность, интересы, стиль жизни.</w:t>
            </w:r>
          </w:p>
          <w:p w14:paraId="0CFC5DE1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и применение инструментов для проведения технического аудита.</w:t>
            </w:r>
          </w:p>
          <w:p w14:paraId="48AA3424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Составление аналитической справки, в которой будет проведен анализ присутствия заказчика в информационном пространстве на основе данных из поисковых систем.</w:t>
            </w:r>
          </w:p>
          <w:p w14:paraId="449F13C8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и анализ стратегии продвижения в социальных сетях.</w:t>
            </w:r>
          </w:p>
          <w:p w14:paraId="25C6BD2B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Разработка и анализ контент-плана для разных типов предприятий.</w:t>
            </w:r>
          </w:p>
          <w:p w14:paraId="5453E878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Разработка уникальных торговых предложений.</w:t>
            </w:r>
          </w:p>
          <w:p w14:paraId="320A393B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рекламных текстов и слоганов для продвижения товара.</w:t>
            </w:r>
          </w:p>
          <w:p w14:paraId="4D426D04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результатов маркетинговой активности.</w:t>
            </w:r>
          </w:p>
          <w:p w14:paraId="085D1177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Расчет стоимости рекламной кампании.</w:t>
            </w:r>
          </w:p>
          <w:p w14:paraId="7573C1FE" w14:textId="77777777" w:rsidR="00FF4A16" w:rsidRDefault="00FF4A16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4E61D37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AFBAF35" w14:textId="77777777" w:rsidR="00FF4A16" w:rsidRPr="00DD3428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5C1CE957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A126A3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Производственная практика</w:t>
            </w:r>
          </w:p>
          <w:p w14:paraId="5F540086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Виды работ </w:t>
            </w:r>
          </w:p>
          <w:p w14:paraId="34A4EF32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Проведение технического анализа аудируемого веб-сайта.</w:t>
            </w:r>
          </w:p>
          <w:p w14:paraId="367914D3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2.Проведение базового аудита эргономичности (юзабилити) аудируемого веб-сайта.</w:t>
            </w:r>
          </w:p>
          <w:p w14:paraId="5E20BD50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3.Проведение аудита визуально-эстетического решения аудируемого вебсайта.</w:t>
            </w:r>
          </w:p>
          <w:p w14:paraId="290B9E06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4.Анализ поисковой выдачи.</w:t>
            </w:r>
          </w:p>
          <w:p w14:paraId="3DBA1E9A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5.Анализ веб-сайтов конкурентов из поисковой выдачи.</w:t>
            </w:r>
          </w:p>
          <w:p w14:paraId="2834CC4B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6.Анализ поведения пользователей при поиске необходимой информации в информационно-телекоммуникационной сети «Интернет»</w:t>
            </w:r>
          </w:p>
          <w:p w14:paraId="0C8E24A1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7.Определение стратегии поискового продвижения.</w:t>
            </w:r>
          </w:p>
          <w:p w14:paraId="441FDDA0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8.Проверка и корректировка списка ключевых слов и словосочетаний, используемых при поисковом продвижении.</w:t>
            </w:r>
          </w:p>
          <w:p w14:paraId="15861241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9.Анализ присутствия компании в информационном пространстве на основе данных из поисковых систем.</w:t>
            </w:r>
          </w:p>
          <w:p w14:paraId="5376F3E5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10.Определение стратегии продвижения в социальных сетях.</w:t>
            </w:r>
          </w:p>
          <w:p w14:paraId="15777F72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11.Размещение текстовых рекламных объявлений в социальных медиа информационно-телекоммуникационной сети «Интернет».</w:t>
            </w:r>
          </w:p>
          <w:p w14:paraId="2460F76E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12.Размещение медийных рекламных объявлений в социальных медиа информационно-телекоммуникационной сети «Интернет».</w:t>
            </w:r>
          </w:p>
          <w:p w14:paraId="37010796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13.Разработка лендинга.</w:t>
            </w:r>
          </w:p>
          <w:p w14:paraId="3D8CCA0D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14.Анализ использования информационных, навигационных и функциональных элементов страниц веб-сайта посетителями, пришедшими по ссылкам из систем контекстно-медийной рекламы.</w:t>
            </w:r>
          </w:p>
          <w:p w14:paraId="5D303647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15.Анализ показателей эффективности проведения контекстно-медийной рекламной кампании.</w:t>
            </w:r>
          </w:p>
          <w:p w14:paraId="1D9F2EAB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16.Составление отчетов по результатам работы выделения сегментов целевой аудитории.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ECE06AC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108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0E2E94C" w14:textId="77777777" w:rsidR="00FF4A16" w:rsidRPr="00DD3428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24B2D989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309B8D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Экзамен по модулю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FCC4E1B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BDD5280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F4A16" w14:paraId="26F5DC18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5018EF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7D9838F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98CCCE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</w:tbl>
    <w:p w14:paraId="410955B7" w14:textId="77777777" w:rsidR="00FF4A16" w:rsidRDefault="00FF4A16"/>
    <w:p w14:paraId="1E2A34E2" w14:textId="77777777" w:rsidR="00FF4A16" w:rsidRDefault="00A20540">
      <w:pPr>
        <w:pStyle w:val="114"/>
        <w:ind w:firstLine="708"/>
        <w:jc w:val="both"/>
        <w:rPr>
          <w:rFonts w:ascii="Times New Roman" w:hAnsi="Times New Roman"/>
          <w:i/>
        </w:rPr>
      </w:pPr>
      <w:bookmarkStart w:id="26" w:name="_Toc162370395"/>
      <w:r>
        <w:rPr>
          <w:rFonts w:ascii="Times New Roman" w:hAnsi="Times New Roman"/>
        </w:rPr>
        <w:t xml:space="preserve">2.4. Курсовой проект (работа) </w:t>
      </w:r>
      <w:r>
        <w:rPr>
          <w:rFonts w:ascii="Times New Roman" w:hAnsi="Times New Roman"/>
          <w:i/>
        </w:rPr>
        <w:t>(для специальностей СПО, если предусмотрено)</w:t>
      </w:r>
      <w:bookmarkEnd w:id="26"/>
    </w:p>
    <w:p w14:paraId="543B8F0D" w14:textId="77777777" w:rsidR="00FF4A16" w:rsidRDefault="00A20540">
      <w:pPr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Выполнение курсового проекта (работы) по модулю является обязательным.</w:t>
      </w:r>
    </w:p>
    <w:p w14:paraId="0BEBD478" w14:textId="77777777" w:rsidR="00FF4A16" w:rsidRDefault="00A20540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Тематика курсовых проектов (работ):</w:t>
      </w:r>
    </w:p>
    <w:p w14:paraId="7142C4E6" w14:textId="77777777" w:rsidR="00FF4A16" w:rsidRDefault="00A20540">
      <w:pPr>
        <w:pStyle w:val="ab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Продвижение социальных проектов в сети Интернет.</w:t>
      </w:r>
    </w:p>
    <w:p w14:paraId="2988AC6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Использование инструментов мобильного маркетинга в продвижении бизнеса.</w:t>
      </w:r>
    </w:p>
    <w:p w14:paraId="7B4BE1F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Вирусный маркетинг и его влияние на продвижение бизнеса в сети.</w:t>
      </w:r>
    </w:p>
    <w:p w14:paraId="29295B36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Навязчивая реклама как инструмент повышения узнаваемости бренда. Положительные и отрицательные стороны.</w:t>
      </w:r>
    </w:p>
    <w:p w14:paraId="329CF85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Сравнительный анализ коммерческих и некоммерческих CMS.</w:t>
      </w:r>
    </w:p>
    <w:p w14:paraId="4AF0E825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Эффективное продвижение: сайт или страница в социальных сетях.</w:t>
      </w:r>
    </w:p>
    <w:p w14:paraId="17069D8C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Удержание пользователя на сайте: методы и приемы улучшения поведенческих факторов.</w:t>
      </w:r>
    </w:p>
    <w:p w14:paraId="73D6CFFC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Эффективность прямого маркетинга в сети Интернет.</w:t>
      </w:r>
    </w:p>
    <w:p w14:paraId="12F5E55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Построение эффективной контекстной рекламной кампании в сети Интернет.</w:t>
      </w:r>
    </w:p>
    <w:p w14:paraId="7E6D137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Влияние применения медиаинструментов на привлечение потенциальных пользователей в сети Интернет.</w:t>
      </w:r>
    </w:p>
    <w:p w14:paraId="3991F2D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платежных онлайн-систем в РФ и особенности их применения.</w:t>
      </w:r>
    </w:p>
    <w:p w14:paraId="2F1EC85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4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Перспективы развития электронной коммерции в РФ.</w:t>
      </w:r>
    </w:p>
    <w:p w14:paraId="4AF8E3C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Сравнительный анализ продвижения в поисковой системе Яндекс и Google.</w:t>
      </w:r>
    </w:p>
    <w:p w14:paraId="49476D9C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Медиапланирование в продвижении интернет-магазина.</w:t>
      </w:r>
    </w:p>
    <w:p w14:paraId="5444E07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Продвижение некоммерческих организаций в сети Интернет.</w:t>
      </w:r>
    </w:p>
    <w:p w14:paraId="716463E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Особенности продвижения информационного портала.</w:t>
      </w:r>
    </w:p>
    <w:p w14:paraId="3358E4D1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Проведение рекламных акций в сети Интернет.</w:t>
      </w:r>
    </w:p>
    <w:p w14:paraId="744EE862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Особенности раскрутки молодого сайта в сети Интернет.</w:t>
      </w:r>
    </w:p>
    <w:p w14:paraId="1235FC3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Оценка эффективности функционирования сайта.</w:t>
      </w:r>
    </w:p>
    <w:p w14:paraId="3C1A040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Совмещение интернет-маркетинга с традиционным маркетингом в продвижении бизнеса.</w:t>
      </w:r>
    </w:p>
    <w:p w14:paraId="4D195AE8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3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Выбор инструментов интернет-маркетинга в зависимости от целей и задач бизнеса.</w:t>
      </w:r>
    </w:p>
    <w:p w14:paraId="60C1525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Поддержание лояльности клиентов в сети Интернет.</w:t>
      </w:r>
    </w:p>
    <w:p w14:paraId="7381C30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Перспективы развития интернет-аукционов в РФ.</w:t>
      </w:r>
    </w:p>
    <w:p w14:paraId="5424C0E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Оценка эффективности стратегии интернет-маркетинга.</w:t>
      </w:r>
    </w:p>
    <w:p w14:paraId="210A6A5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привлечения посетителей на сайт в современных условиях развития сети Интернет.</w:t>
      </w:r>
    </w:p>
    <w:p w14:paraId="279F4DF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повышения юзабилити сайта.</w:t>
      </w:r>
    </w:p>
    <w:p w14:paraId="257E26C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Значение Web-сайта в системе маркетинга предприятия.</w:t>
      </w:r>
    </w:p>
    <w:p w14:paraId="73A2E01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получения данных в сети Интернет для реализации маркетинговой деятельности.</w:t>
      </w:r>
    </w:p>
    <w:p w14:paraId="4A7C6C0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Организация коммуникативной политики сети Интернет.</w:t>
      </w:r>
    </w:p>
    <w:p w14:paraId="224880D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 стимулированию сбыта в сети Интернет.</w:t>
      </w:r>
    </w:p>
    <w:p w14:paraId="5283721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Брендинг в сети Интернет.</w:t>
      </w:r>
    </w:p>
    <w:p w14:paraId="17BD198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Связи с общественностью в сети Интернет.</w:t>
      </w:r>
    </w:p>
    <w:p w14:paraId="4C8A025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Использование возможностей сети Интернет в организации маркетинговой деятельности на предприятии.</w:t>
      </w:r>
    </w:p>
    <w:p w14:paraId="6588FF26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Создание продающего видео-контента и управление официальными видео-каналами на youtube.</w:t>
      </w:r>
    </w:p>
    <w:p w14:paraId="53B14772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Организация маркетинговой деятельности в сети Интернет.</w:t>
      </w:r>
    </w:p>
    <w:p w14:paraId="530EB6C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Использование тестирования и инструментов онлайн-анализа в визуальной оптимизации сайта.</w:t>
      </w:r>
    </w:p>
    <w:p w14:paraId="7687E73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Продающий контент сайта как условие успешного ведения бизнеса.</w:t>
      </w:r>
    </w:p>
    <w:p w14:paraId="56BEBFF0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Современные тенденции в развитии интернет-маркетинга и их применение.</w:t>
      </w:r>
    </w:p>
    <w:p w14:paraId="6ED63D9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Продвижение малобюджетных проектов в сети Интернет.</w:t>
      </w:r>
    </w:p>
    <w:p w14:paraId="2C06B1A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Редизайн сайта как необходимое условие его успешного продвижения.</w:t>
      </w:r>
    </w:p>
    <w:p w14:paraId="17DA838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6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Реклама как способ заработка в сети Интернет.</w:t>
      </w:r>
    </w:p>
    <w:p w14:paraId="34F4916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Осуществление брокерских операций в байнете и направления их развития.</w:t>
      </w:r>
    </w:p>
    <w:p w14:paraId="257C1C6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6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Сетевой маркетинг в сети Интернет.</w:t>
      </w:r>
    </w:p>
    <w:p w14:paraId="255B57E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3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Построение эффективной стратегии продвижения услуг в сети Интернет.</w:t>
      </w:r>
    </w:p>
    <w:p w14:paraId="3C488F70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повышения узнаваемости бренда в сети Интернет и результаты их применения.</w:t>
      </w:r>
    </w:p>
    <w:p w14:paraId="46B396F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6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Особенности организации оптовой торговли в сети Интернет.</w:t>
      </w:r>
    </w:p>
    <w:p w14:paraId="72B2CB41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Построение эффективной системы коммуникаций с постоянными покупателями и заказчиками в сети Интернет.</w:t>
      </w:r>
    </w:p>
    <w:p w14:paraId="502C7AC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Продвижение учреждений образования и образовательных услуг в сети Интернет.</w:t>
      </w:r>
    </w:p>
    <w:p w14:paraId="556F931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Применение методов партизанского маркетинга для продвижения бренда в сети Интернет.</w:t>
      </w:r>
    </w:p>
    <w:p w14:paraId="346AAEE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Спам-продвижение в сети Интернет.</w:t>
      </w:r>
    </w:p>
    <w:p w14:paraId="7BC57E34" w14:textId="77777777" w:rsidR="00FF4A16" w:rsidRDefault="00FF4A16">
      <w:pPr>
        <w:pStyle w:val="114"/>
        <w:spacing w:line="240" w:lineRule="auto"/>
        <w:jc w:val="both"/>
        <w:rPr>
          <w:rFonts w:ascii="Times New Roman" w:hAnsi="Times New Roman"/>
        </w:rPr>
      </w:pPr>
    </w:p>
    <w:p w14:paraId="6287955D" w14:textId="77777777" w:rsidR="00FF4A16" w:rsidRDefault="00FF4A16">
      <w:pPr>
        <w:pStyle w:val="114"/>
        <w:spacing w:line="240" w:lineRule="auto"/>
        <w:jc w:val="both"/>
        <w:rPr>
          <w:rFonts w:ascii="Times New Roman" w:hAnsi="Times New Roman"/>
        </w:rPr>
      </w:pPr>
    </w:p>
    <w:p w14:paraId="0679F006" w14:textId="77777777" w:rsidR="00FF4A16" w:rsidRDefault="00FF4A16">
      <w:pPr>
        <w:jc w:val="both"/>
        <w:rPr>
          <w:rFonts w:ascii="Times New Roman" w:hAnsi="Times New Roman"/>
        </w:rPr>
        <w:sectPr w:rsidR="00FF4A16">
          <w:pgSz w:w="16838" w:h="11906" w:orient="landscape"/>
          <w:pgMar w:top="1701" w:right="1134" w:bottom="567" w:left="1134" w:header="709" w:footer="709" w:gutter="0"/>
          <w:cols w:space="720"/>
          <w:docGrid w:linePitch="360"/>
          <w15:footnoteColumns w:val="1"/>
        </w:sectPr>
      </w:pPr>
    </w:p>
    <w:p w14:paraId="0EF9C47D" w14:textId="77777777" w:rsidR="00FF4A16" w:rsidRDefault="00A20540">
      <w:pPr>
        <w:pStyle w:val="1f0"/>
        <w:rPr>
          <w:rFonts w:ascii="Times New Roman" w:hAnsi="Times New Roman"/>
        </w:rPr>
      </w:pPr>
      <w:bookmarkStart w:id="27" w:name="_Toc152334671"/>
      <w:bookmarkStart w:id="28" w:name="_Toc162370397"/>
      <w:r>
        <w:rPr>
          <w:rFonts w:ascii="Times New Roman" w:hAnsi="Times New Roman"/>
        </w:rPr>
        <w:lastRenderedPageBreak/>
        <w:t>3. Условия реализации профессионального модуля</w:t>
      </w:r>
      <w:bookmarkEnd w:id="27"/>
      <w:bookmarkEnd w:id="28"/>
    </w:p>
    <w:p w14:paraId="1EF3ACA1" w14:textId="77777777" w:rsidR="00FF4A16" w:rsidRDefault="00A20540">
      <w:pPr>
        <w:pStyle w:val="114"/>
        <w:rPr>
          <w:rFonts w:ascii="Times New Roman" w:hAnsi="Times New Roman"/>
        </w:rPr>
      </w:pPr>
      <w:bookmarkStart w:id="29" w:name="_Toc152334672"/>
      <w:bookmarkStart w:id="30" w:name="_Toc162370398"/>
      <w:r>
        <w:rPr>
          <w:rFonts w:ascii="Times New Roman" w:hAnsi="Times New Roman"/>
        </w:rPr>
        <w:t>3.1. Материально-техническое обеспечение</w:t>
      </w:r>
      <w:bookmarkEnd w:id="29"/>
      <w:bookmarkEnd w:id="30"/>
    </w:p>
    <w:p w14:paraId="05325F54" w14:textId="77777777" w:rsidR="00FF4A16" w:rsidRDefault="00FF4A16">
      <w:pPr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787FCDE3" w14:textId="77777777" w:rsidR="00FF4A16" w:rsidRDefault="00A20540">
      <w:pPr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Лаборатория «Предпринимательства и интернет – маркетинга»,</w:t>
      </w:r>
      <w:r>
        <w:rPr>
          <w:rFonts w:ascii="Times New Roman" w:hAnsi="Times New Roman" w:cs="Times New Roman"/>
          <w:i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необходимых для реализации модуля, оснащенная в соответствии с приложением  4 ОПОП-П.</w:t>
      </w:r>
    </w:p>
    <w:p w14:paraId="5A0A7C64" w14:textId="77777777" w:rsidR="00FF4A16" w:rsidRDefault="00FF4A16">
      <w:pPr>
        <w:widowControl w:val="0"/>
        <w:tabs>
          <w:tab w:val="left" w:pos="7371"/>
          <w:tab w:val="left" w:pos="8080"/>
          <w:tab w:val="left" w:pos="10065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5F52FD24" w14:textId="77777777" w:rsidR="00FF4A16" w:rsidRDefault="00A20540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Оснащенные базы практики </w:t>
      </w:r>
      <w:r>
        <w:rPr>
          <w:rFonts w:ascii="Times New Roman" w:hAnsi="Times New Roman"/>
          <w:sz w:val="24"/>
          <w:szCs w:val="24"/>
        </w:rPr>
        <w:t>реализуется, в том числе на рабочих местах, при проведении практических занятий, выполнении курсовой работы, всех видов практики, включает в себя отдельные лекционного типа, семинары, которые предусматривают передачу учебной информации обучающимся, необходимой для последующего выполнения работ, связанных с будущей профессиональной деятельностью.</w:t>
      </w:r>
    </w:p>
    <w:p w14:paraId="0DC62EBD" w14:textId="77777777" w:rsidR="00FF4A16" w:rsidRDefault="00FF4A16">
      <w:pPr>
        <w:ind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6FBC847" w14:textId="77777777" w:rsidR="00FF4A16" w:rsidRDefault="00A20540">
      <w:pPr>
        <w:pStyle w:val="114"/>
        <w:rPr>
          <w:rFonts w:ascii="Times New Roman" w:eastAsia="Times New Roman" w:hAnsi="Times New Roman"/>
        </w:rPr>
      </w:pPr>
      <w:bookmarkStart w:id="31" w:name="_Toc152334673"/>
      <w:bookmarkStart w:id="32" w:name="_Toc162370399"/>
      <w:r>
        <w:rPr>
          <w:rFonts w:ascii="Times New Roman" w:hAnsi="Times New Roman"/>
        </w:rPr>
        <w:t>3.2. Учебно-методическое обеспечение</w:t>
      </w:r>
      <w:bookmarkEnd w:id="31"/>
      <w:bookmarkEnd w:id="32"/>
    </w:p>
    <w:p w14:paraId="043F0771" w14:textId="77777777" w:rsidR="00FF4A16" w:rsidRDefault="00A20540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010D1DA5" w14:textId="77777777" w:rsidR="00FF4A16" w:rsidRDefault="00A20540">
      <w:pPr>
        <w:numPr>
          <w:ilvl w:val="1"/>
          <w:numId w:val="12"/>
        </w:numPr>
        <w:spacing w:line="275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  <w:t xml:space="preserve">Информационные технологии в маркетинге : учебник и практикум для среднего профессионального образования / С. В. Карпова [и др.] ; под общей редакцией С. В. Карповой. — Москва: Издательство Юрайт, 2022. — 367 с. — (Профессиональное образование). — ISBN 978-5-9916-9115-4. — Текст: электронный // Образовательная платформа Юрайт [сайт]. — URL: </w:t>
      </w:r>
      <w:hyperlink r:id="rId12" w:history="1">
        <w:r>
          <w:rPr>
            <w:rFonts w:ascii="Times New Roman" w:eastAsia="Times New Roman" w:hAnsi="Times New Roman" w:cs="Times New Roman"/>
            <w:sz w:val="24"/>
            <w:szCs w:val="24"/>
            <w:u w:val="single"/>
            <w:shd w:val="clear" w:color="000000" w:fill="FFFFFF"/>
          </w:rPr>
          <w:t>https://urait.ru/bcode/491722</w:t>
        </w:r>
      </w:hyperlink>
    </w:p>
    <w:p w14:paraId="6F370121" w14:textId="77777777" w:rsidR="00FF4A16" w:rsidRDefault="00A20540">
      <w:pPr>
        <w:numPr>
          <w:ilvl w:val="0"/>
          <w:numId w:val="19"/>
        </w:numPr>
        <w:spacing w:line="275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  <w:t>PR в сфере коммерции: учебник / под ред. д-ра экон. наук, проф. И. М. Синяевой. — Москва: Вузовский учебник: ИНФРА-М, 2019. — 298 с. — (Среднее профессиональное образование). — ISBN 978-5-9558-0614-3. — Текст: электронный. — URL: https://znanium.com/catalog/product/1018359 (дата обращения: 18.05.2024). – Режим доступа: по подписке.</w:t>
      </w:r>
    </w:p>
    <w:p w14:paraId="2C33460D" w14:textId="77777777" w:rsidR="00FF4A16" w:rsidRDefault="00FF4A16">
      <w:pPr>
        <w:spacing w:line="259" w:lineRule="auto"/>
        <w:ind w:firstLine="709"/>
        <w:contextualSpacing/>
        <w:jc w:val="both"/>
        <w:rPr>
          <w:rFonts w:ascii="Times New Roman" w:hAnsi="Malgun Gothic"/>
          <w:b/>
          <w:sz w:val="24"/>
          <w:szCs w:val="24"/>
        </w:rPr>
      </w:pPr>
    </w:p>
    <w:p w14:paraId="461337DD" w14:textId="77777777" w:rsidR="00FF4A16" w:rsidRDefault="00A20540">
      <w:pPr>
        <w:spacing w:line="259" w:lineRule="auto"/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3.2.2. Дополнительные источники</w:t>
      </w:r>
    </w:p>
    <w:p w14:paraId="6A52FCA3" w14:textId="77777777" w:rsidR="00FF4A16" w:rsidRDefault="00A20540">
      <w:pPr>
        <w:numPr>
          <w:ilvl w:val="0"/>
          <w:numId w:val="20"/>
        </w:numPr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Ашманов, И. Оптимизация и продвижение сайтов в поисковых системах / И. Ашманов. СПб.: Питер, 2021.</w:t>
      </w:r>
    </w:p>
    <w:p w14:paraId="0CB2F3E0" w14:textId="77777777" w:rsidR="00FF4A16" w:rsidRDefault="00A20540">
      <w:pPr>
        <w:numPr>
          <w:ilvl w:val="0"/>
          <w:numId w:val="20"/>
        </w:numPr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Гаврилов, Л. П. Инновационные технологии в коммерции и бизнесе / Л. П. Гаврилов. – М. : Юрайт, 2021.</w:t>
      </w:r>
    </w:p>
    <w:p w14:paraId="4842991D" w14:textId="77777777" w:rsidR="00FF4A16" w:rsidRDefault="00A20540">
      <w:pPr>
        <w:numPr>
          <w:ilvl w:val="0"/>
          <w:numId w:val="20"/>
        </w:numPr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Гаврилов, Л. П. Основы электронной коммерции и бизнеса / Л. П. Гаврилов. – М. : Юрайт, 2021.</w:t>
      </w:r>
    </w:p>
    <w:p w14:paraId="3DF8C4FA" w14:textId="77777777" w:rsidR="00FF4A16" w:rsidRDefault="00FF4A16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BA983B0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33" w:name="_Toc152334674"/>
      <w:bookmarkStart w:id="34" w:name="_Toc162370400"/>
    </w:p>
    <w:p w14:paraId="012DBAC0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26219FC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88BC845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58EB756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F1C47E5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AFED403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D185D4B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ABFD6CC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CA00DB3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33A71B5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428F2E3" w14:textId="77777777" w:rsidR="00FF4A16" w:rsidRDefault="00FF4A16">
      <w:pPr>
        <w:widowControl w:val="0"/>
        <w:tabs>
          <w:tab w:val="left" w:pos="1846"/>
          <w:tab w:val="left" w:pos="4424"/>
          <w:tab w:val="left" w:pos="4939"/>
          <w:tab w:val="left" w:pos="5450"/>
          <w:tab w:val="left" w:pos="7212"/>
        </w:tabs>
        <w:spacing w:line="235" w:lineRule="auto"/>
        <w:ind w:left="142" w:right="261" w:firstLine="70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1FAC8E8" w14:textId="77777777" w:rsidR="00FF4A16" w:rsidRDefault="00A20540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4. Контроль и оценка результатов освоения </w:t>
      </w:r>
      <w:r>
        <w:rPr>
          <w:rFonts w:ascii="Times New Roman" w:hAnsi="Times New Roman"/>
        </w:rPr>
        <w:br/>
        <w:t>профессионального модуля</w:t>
      </w:r>
      <w:bookmarkEnd w:id="33"/>
      <w:bookmarkEnd w:id="34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25"/>
        <w:gridCol w:w="4300"/>
        <w:gridCol w:w="3483"/>
      </w:tblGrid>
      <w:tr w:rsidR="00FF4A16" w14:paraId="6A6FF354" w14:textId="77777777">
        <w:trPr>
          <w:trHeight w:val="1098"/>
        </w:trPr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FA28F9" w14:textId="77777777" w:rsidR="00FF4A16" w:rsidRDefault="00A20540">
            <w:pPr>
              <w:contextualSpacing/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402B73F" w14:textId="77777777" w:rsidR="00FF4A16" w:rsidRDefault="00A20540">
            <w:pPr>
              <w:contextualSpacing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оценки результата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(показатели освоенности компетенций)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73C96BE" w14:textId="77777777" w:rsidR="00FF4A16" w:rsidRDefault="00A20540">
            <w:pPr>
              <w:contextualSpacing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контроля и методы оценки</w:t>
            </w:r>
          </w:p>
        </w:tc>
      </w:tr>
      <w:tr w:rsidR="00FF4A16" w14:paraId="7DBFB7C3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D6C48A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ПК 3.1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3ED8F8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выявляет технические ошибки в работе веб-сайта;</w:t>
            </w:r>
          </w:p>
          <w:p w14:paraId="23167F15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документирует выявленные ошибки в работе веб-сайта;</w:t>
            </w:r>
          </w:p>
          <w:p w14:paraId="31160C11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формулирует предложения по исправлению выявленных технических ошибок и ошибок в эргономичности (юзабилити);</w:t>
            </w:r>
          </w:p>
          <w:p w14:paraId="35D9ADEF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выявляет технические преимущества веб-сайтов конкурентов;</w:t>
            </w:r>
          </w:p>
          <w:p w14:paraId="7AF287C8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выявляет особенности эргономичности (юзабилити) веб-сайтов конкурентов, влияющие на занимаемые ими позиции в выдаче поисковой машины;</w:t>
            </w:r>
          </w:p>
          <w:p w14:paraId="454FFB51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использует инструменты для проведения технического аудита</w:t>
            </w:r>
          </w:p>
        </w:tc>
        <w:tc>
          <w:tcPr>
            <w:tcW w:w="34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692F6A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Устный/письменный опрос.</w:t>
            </w:r>
          </w:p>
          <w:p w14:paraId="664CB8F1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285FE1AD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Тестирование.</w:t>
            </w:r>
          </w:p>
          <w:p w14:paraId="01616173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0FE423B7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Проверка правильности выполнения расчетных показателей. Сравнение результатов выполнения задания с эталоном.</w:t>
            </w:r>
          </w:p>
          <w:p w14:paraId="3E3ADA08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72CB2CDF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результатов выполнения практических кейс-заданий.</w:t>
            </w:r>
          </w:p>
          <w:p w14:paraId="778565F0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53A49D00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контрольных / проверочных работ.</w:t>
            </w:r>
          </w:p>
          <w:p w14:paraId="6D27E9BB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2F3E97E1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в процессе освоения образовательной программы на практических занятиях, при выполнении индивидуальных домашних заданий, работ по учебной практике.</w:t>
            </w:r>
          </w:p>
          <w:p w14:paraId="0F5570C7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5BD43432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при участии в профессиональных олимпиадах, конкурсах, выставках, научно- практических конференциях.</w:t>
            </w:r>
          </w:p>
          <w:p w14:paraId="76E33AF3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065985D9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создания и представления презентаций. </w:t>
            </w:r>
          </w:p>
          <w:p w14:paraId="33709C31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0224CCC9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соблюдения правил оформления документов и </w:t>
            </w:r>
            <w:r>
              <w:rPr>
                <w:rFonts w:ascii="Times New Roman" w:hAnsi="Times New Roman"/>
              </w:rPr>
              <w:lastRenderedPageBreak/>
              <w:t>построения устных сообщений на государственном языке Российской Федерации и иностранных языках.</w:t>
            </w:r>
          </w:p>
          <w:p w14:paraId="58D0EB59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61E1953E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коммуникативной деятельности обучающегося в процессе освоения образовательной программы на практических занятиях, при выполнении работ по учебной практике.</w:t>
            </w:r>
          </w:p>
          <w:p w14:paraId="26274930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4C2F6BDC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умения вступать в коммуникативные отношения в сфере профессиональной деятельности и поддерживать ситуационное взаимодействие, принимая во внимание особенности социального и культурного контекста, в устной и письменной форме, проявление толерантности в коллективе.</w:t>
            </w:r>
          </w:p>
          <w:p w14:paraId="5249C451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72FD38C1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77774270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 </w:t>
            </w:r>
          </w:p>
          <w:p w14:paraId="353CCC7B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87D6605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FF4A16" w14:paraId="6B91B3F6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EF9AE0C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3.2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96E618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определяет факторы, влияющие на позиции веб-сайтов в поисковой выдаче;</w:t>
            </w:r>
          </w:p>
          <w:p w14:paraId="3705D121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список ключевых слов и словосочетаний для анализа поисковой выдачи;</w:t>
            </w:r>
          </w:p>
          <w:p w14:paraId="7534B17B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актуализирует информацию о поведении пользователей веб-сайтов заданной тематики в информационно-телекоммуникационной сети «Интернет»;</w:t>
            </w:r>
          </w:p>
          <w:p w14:paraId="0189BB5E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анализирует собранную информацию и принимает решение о порядке работы с веб-сайтом с целью оптимизации по требованиям поисковой машины;</w:t>
            </w:r>
          </w:p>
          <w:p w14:paraId="1BE5A60B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список ключевых слов и словосочетаний, необходимых для оптимизации веб-сайта под требования поисковых машин;</w:t>
            </w:r>
          </w:p>
          <w:p w14:paraId="541FC3DF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анализирует релевантность составленного списка ключевых слов и словосочетаний тематике оптимизируемого веб-сайта;</w:t>
            </w:r>
          </w:p>
          <w:p w14:paraId="61AA191D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анализирует список ключевых слов и словосочетаний на соответствие техническому заданию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260A0" w14:textId="77777777" w:rsidR="00FF4A16" w:rsidRDefault="00FF4A16"/>
        </w:tc>
      </w:tr>
      <w:tr w:rsidR="00FF4A16" w14:paraId="01CFA0D1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B1DC67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ПК 3.3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6134F4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определяет маркетинговые стратегии;</w:t>
            </w:r>
          </w:p>
          <w:p w14:paraId="2D39772B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SMM-стратегии;</w:t>
            </w:r>
          </w:p>
          <w:p w14:paraId="109D7049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контент-планы;</w:t>
            </w:r>
          </w:p>
          <w:p w14:paraId="02E954D3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стратегии продвижения;</w:t>
            </w:r>
          </w:p>
          <w:p w14:paraId="4C67CDE3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проводит сегментацию целевой аудитории для разных задач и продуктов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24FE3" w14:textId="77777777" w:rsidR="00FF4A16" w:rsidRDefault="00FF4A16"/>
        </w:tc>
      </w:tr>
      <w:tr w:rsidR="00FF4A16" w14:paraId="7E355D96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59343E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3.4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35D87D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разрабатывает уникальные торговые предложения;</w:t>
            </w:r>
          </w:p>
          <w:p w14:paraId="1EBEF31A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разрабатывает рекламные модули;</w:t>
            </w:r>
          </w:p>
          <w:p w14:paraId="1E80EF0F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стратегии продвижения;</w:t>
            </w:r>
          </w:p>
          <w:p w14:paraId="535FD848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сегментирует целевую аудиторию для разных задач и продуктов;</w:t>
            </w:r>
          </w:p>
          <w:p w14:paraId="1EF92716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обосновывает выбор целевой аудитории;</w:t>
            </w:r>
          </w:p>
          <w:p w14:paraId="575D442B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тексты и рекламные слоганы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D02E8" w14:textId="77777777" w:rsidR="00FF4A16" w:rsidRDefault="00FF4A16"/>
        </w:tc>
      </w:tr>
      <w:tr w:rsidR="00FF4A16" w14:paraId="6F1BF7E8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54457E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3.5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BFAD24F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тексты для социальных сетей, для сайтов, лендингов, презентаций;</w:t>
            </w:r>
          </w:p>
          <w:p w14:paraId="0062EAE2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различает виды текстов;</w:t>
            </w:r>
          </w:p>
          <w:p w14:paraId="6DD98CD5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</w:rPr>
              <w:t>рассчитывает бюджет на создание лендинга;</w:t>
            </w:r>
          </w:p>
          <w:p w14:paraId="4DFCB214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</w:rPr>
              <w:t>составляет техническое задание на создание лендинга для сторонних организаций;</w:t>
            </w:r>
          </w:p>
          <w:p w14:paraId="7248844D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определяет СТА для лендингов;</w:t>
            </w:r>
          </w:p>
          <w:p w14:paraId="63087269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работает с бесплатными сервисами создания лендингов;</w:t>
            </w:r>
          </w:p>
          <w:p w14:paraId="561A0A79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уникальное торгвое предложение для определенных задач;</w:t>
            </w:r>
          </w:p>
          <w:p w14:paraId="4010A61D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работает с сервисами рассылок.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17E6D" w14:textId="77777777" w:rsidR="00FF4A16" w:rsidRDefault="00FF4A16"/>
        </w:tc>
      </w:tr>
      <w:tr w:rsidR="00FF4A16" w14:paraId="5D175DCE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F027718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3.6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C9F9847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информационно-аналитические справки;</w:t>
            </w:r>
          </w:p>
          <w:p w14:paraId="51A1BD59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оформляет отчетные документы.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9EC34" w14:textId="77777777" w:rsidR="00FF4A16" w:rsidRDefault="00FF4A16"/>
        </w:tc>
      </w:tr>
      <w:tr w:rsidR="00FF4A16" w14:paraId="23356DE1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769CA6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01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646CF7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распознает, анализирует задачу и/или проблему в профессиональном и/или социальном контексте; </w:t>
            </w:r>
          </w:p>
          <w:p w14:paraId="68B4FF58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выделяет составные части и определяет этапы решения задачи; </w:t>
            </w:r>
          </w:p>
          <w:p w14:paraId="02B4B4FB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выявляет и эффективно осуществляет поиск информации, необходимой для решения задачи и/или проблемы; </w:t>
            </w:r>
          </w:p>
          <w:p w14:paraId="698FA4C6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план действия и определяет необходимые ресурсы;</w:t>
            </w:r>
          </w:p>
          <w:p w14:paraId="46B1247C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владение актуальными методами работы в профессиональной и смежных сферах; </w:t>
            </w:r>
          </w:p>
          <w:p w14:paraId="14D190C0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реализует составленный план и оценивает результат и последствия своих действий (самостоятельно или с помощью наставника)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AD836" w14:textId="77777777" w:rsidR="00FF4A16" w:rsidRDefault="00FF4A16"/>
        </w:tc>
      </w:tr>
      <w:tr w:rsidR="00FF4A16" w14:paraId="654AADC8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C5178B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02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B252249" w14:textId="77777777" w:rsidR="00FF4A16" w:rsidRDefault="00A20540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определяет задачи для поиска информации, необходимые источники и планирует процесс поиска; </w:t>
            </w:r>
          </w:p>
          <w:p w14:paraId="6AA12ED9" w14:textId="77777777" w:rsidR="00FF4A16" w:rsidRDefault="00A20540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структурирует получаемую информацию, выделяет наиболее значимое в перечне информации и оценивает практическую значимость результатов поиска; </w:t>
            </w:r>
          </w:p>
          <w:p w14:paraId="448F1CFD" w14:textId="77777777" w:rsidR="00FF4A16" w:rsidRDefault="00A20540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оформляет результаты поиска, применяя средства информационных технологий для решения профессиональных задач; используя современное программное обеспечение и различные цифровые средства для решения профессиональных задач.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7EDCD" w14:textId="77777777" w:rsidR="00FF4A16" w:rsidRDefault="00FF4A16"/>
        </w:tc>
      </w:tr>
      <w:tr w:rsidR="00FF4A16" w14:paraId="6B66C1C2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F9C977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04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B2C515" w14:textId="77777777" w:rsidR="00FF4A16" w:rsidRDefault="00A20540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организовывать работу коллектива и команды; </w:t>
            </w:r>
          </w:p>
          <w:p w14:paraId="063F6B02" w14:textId="77777777" w:rsidR="00FF4A16" w:rsidRDefault="00A20540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ходе профессиональной деятельности взаимодействует с коллегами, руководством, клиентами в ходе, опираясь на знания психологических основ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8DDEE" w14:textId="77777777" w:rsidR="00FF4A16" w:rsidRDefault="00FF4A16"/>
        </w:tc>
      </w:tr>
      <w:tr w:rsidR="00FF4A16" w14:paraId="541E51B2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24288F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05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34E42B" w14:textId="77777777" w:rsidR="00FF4A16" w:rsidRDefault="00A20540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грамотно излагает свои мысли и оформляет документы по профессиональной тематике на государственном языке в соответствие с установленными правилами,</w:t>
            </w:r>
          </w:p>
          <w:p w14:paraId="162226E2" w14:textId="77777777" w:rsidR="00FF4A16" w:rsidRDefault="00A20540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толерантность в рабочем коллективе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A56BD" w14:textId="77777777" w:rsidR="00FF4A16" w:rsidRDefault="00FF4A16"/>
        </w:tc>
      </w:tr>
      <w:tr w:rsidR="00FF4A16" w14:paraId="5A820B79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310CFB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08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CBC191" w14:textId="77777777" w:rsidR="00FF4A16" w:rsidRDefault="00A20540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применяет рациональные приемы двигательных функций в профессиональной деятельности;</w:t>
            </w:r>
          </w:p>
          <w:p w14:paraId="41CD9CFC" w14:textId="77777777" w:rsidR="00FF4A16" w:rsidRDefault="00A20540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пользуется средствами профилактики перенапряжения, характерными для данной профессии (специальности)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C4A10" w14:textId="77777777" w:rsidR="00FF4A16" w:rsidRDefault="00FF4A16"/>
        </w:tc>
      </w:tr>
      <w:tr w:rsidR="00FF4A16" w14:paraId="66EC224B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FEFB9F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09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07D45C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понимает общий смысл четко произнесенных высказываний на известные темы и тексты на базовые профессиональные темы;</w:t>
            </w:r>
          </w:p>
          <w:p w14:paraId="056A9FD9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участвует в диалогах на знакомые общие и профессиональные темы;</w:t>
            </w:r>
          </w:p>
          <w:p w14:paraId="6682F3D0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строит простые высказывания о себе и о своей профессиональной деятельности; </w:t>
            </w:r>
          </w:p>
          <w:p w14:paraId="48D0644E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кратко обосновывает и объясняет свои действия; </w:t>
            </w:r>
          </w:p>
          <w:p w14:paraId="7DA4D3D5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пишет простые связные сообщения на знакомые или интересующие профессиональные темы.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F87DE" w14:textId="77777777" w:rsidR="00FF4A16" w:rsidRDefault="00FF4A16"/>
        </w:tc>
      </w:tr>
    </w:tbl>
    <w:p w14:paraId="0BEC7E80" w14:textId="77777777" w:rsidR="00FF4A16" w:rsidRDefault="00FF4A16"/>
    <w:p w14:paraId="0ABDB385" w14:textId="77777777" w:rsidR="00FF4A16" w:rsidRDefault="00FF4A16">
      <w:pPr>
        <w:rPr>
          <w:rFonts w:ascii="Times New Roman" w:hAnsi="Times New Roman" w:cs="Times New Roman"/>
          <w:b/>
          <w:sz w:val="18"/>
          <w:szCs w:val="18"/>
        </w:rPr>
      </w:pPr>
    </w:p>
    <w:p w14:paraId="2A9C9F94" w14:textId="77777777" w:rsidR="00FF4A16" w:rsidRDefault="00FF4A16">
      <w:pPr>
        <w:rPr>
          <w:rFonts w:ascii="Times New Roman" w:hAnsi="Times New Roman" w:cs="Times New Roman"/>
          <w:b/>
          <w:sz w:val="20"/>
          <w:szCs w:val="20"/>
        </w:rPr>
      </w:pPr>
    </w:p>
    <w:sectPr w:rsidR="00FF4A16">
      <w:headerReference w:type="even" r:id="rId13"/>
      <w:pgSz w:w="11906" w:h="16838"/>
      <w:pgMar w:top="1134" w:right="567" w:bottom="1134" w:left="1701" w:header="709" w:footer="709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FAFD25" w14:textId="77777777" w:rsidR="00F9245B" w:rsidRDefault="00F9245B">
      <w:r>
        <w:separator/>
      </w:r>
    </w:p>
  </w:endnote>
  <w:endnote w:type="continuationSeparator" w:id="0">
    <w:p w14:paraId="540C5D7C" w14:textId="77777777" w:rsidR="00F9245B" w:rsidRDefault="00F924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@Batang">
    <w:altName w:val="@Malgun Gothic Semilight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altName w:val="Times New Roman"/>
    <w:panose1 w:val="00000000000000000000"/>
    <w:charset w:val="00"/>
    <w:family w:val="roman"/>
    <w:notTrueType/>
    <w:pitch w:val="default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7AED74" w14:textId="77777777" w:rsidR="00F9245B" w:rsidRDefault="00F9245B">
      <w:r>
        <w:separator/>
      </w:r>
    </w:p>
  </w:footnote>
  <w:footnote w:type="continuationSeparator" w:id="0">
    <w:p w14:paraId="21751004" w14:textId="77777777" w:rsidR="00F9245B" w:rsidRDefault="00F924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35E931" w14:textId="77777777" w:rsidR="00FF4A16" w:rsidRDefault="00A20540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rPr>
        <w:rFonts w:ascii="Segoe UI" w:eastAsia="Segoe UI" w:hAnsi="Segoe UI" w:cs="Segoe UI"/>
      </w:rPr>
      <w:fldChar w:fldCharType="end"/>
    </w:r>
  </w:p>
  <w:p w14:paraId="793FDD3B" w14:textId="77777777" w:rsidR="00FF4A16" w:rsidRDefault="00FF4A16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FB8E2A" w14:textId="77777777" w:rsidR="00FF4A16" w:rsidRDefault="00A20540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rPr>
        <w:rFonts w:ascii="Segoe UI" w:eastAsia="Segoe UI" w:hAnsi="Segoe UI" w:cs="Segoe UI"/>
      </w:rPr>
      <w:fldChar w:fldCharType="end"/>
    </w:r>
  </w:p>
  <w:p w14:paraId="4F89DE63" w14:textId="77777777" w:rsidR="00FF4A16" w:rsidRDefault="00FF4A16">
    <w:pPr>
      <w:pStyle w:val="a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37ABE" w14:textId="77777777" w:rsidR="00FF4A16" w:rsidRDefault="00FF4A16">
    <w:pPr>
      <w:pStyle w:val="af6"/>
      <w:jc w:val="center"/>
    </w:pPr>
  </w:p>
  <w:p w14:paraId="4D98CE86" w14:textId="77777777" w:rsidR="00FF4A16" w:rsidRDefault="00FF4A16">
    <w:pPr>
      <w:pStyle w:val="af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390279" w14:textId="77777777" w:rsidR="00FF4A16" w:rsidRDefault="00A20540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rPr>
        <w:rFonts w:ascii="Segoe UI" w:eastAsia="Segoe UI" w:hAnsi="Segoe UI" w:cs="Segoe UI"/>
      </w:rPr>
      <w:fldChar w:fldCharType="end"/>
    </w:r>
  </w:p>
  <w:p w14:paraId="7120B6B1" w14:textId="77777777" w:rsidR="00FF4A16" w:rsidRDefault="00FF4A16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000000"/>
    <w:multiLevelType w:val="hybridMultilevel"/>
    <w:tmpl w:val="1F000014"/>
    <w:lvl w:ilvl="0" w:tplc="F300F478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642E990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5436028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0BECD89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03ECD4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A0F6939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FB3E1E9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B09CEDB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5A5C18E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" w15:restartNumberingAfterBreak="0">
    <w:nsid w:val="2F000001"/>
    <w:multiLevelType w:val="hybridMultilevel"/>
    <w:tmpl w:val="1F002411"/>
    <w:lvl w:ilvl="0" w:tplc="694E4BB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9262504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DB6241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BFA80BC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40E2A4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67A0CA4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9236B6C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D7FEE3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6FDCBC0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2" w15:restartNumberingAfterBreak="0">
    <w:nsid w:val="2F000002"/>
    <w:multiLevelType w:val="multilevel"/>
    <w:tmpl w:val="1F000C5F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shd w:val="clear" w:color="auto" w:fill="auto"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shd w:val="clear" w:color="auto" w:fill="auto"/>
      </w:rPr>
    </w:lvl>
  </w:abstractNum>
  <w:abstractNum w:abstractNumId="3" w15:restartNumberingAfterBreak="0">
    <w:nsid w:val="2F000003"/>
    <w:multiLevelType w:val="hybridMultilevel"/>
    <w:tmpl w:val="1F0033C2"/>
    <w:lvl w:ilvl="0" w:tplc="31C4ADE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3188A1A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F7B20E5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70D4E67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71D4366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9C12DF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A65EDBD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104EBD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D3969E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4" w15:restartNumberingAfterBreak="0">
    <w:nsid w:val="2F000004"/>
    <w:multiLevelType w:val="hybridMultilevel"/>
    <w:tmpl w:val="1F002570"/>
    <w:lvl w:ilvl="0" w:tplc="4A505634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937C89A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3502026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00A63D0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4E3A750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369417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E6D4E3C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777C2A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3EBE49C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5" w15:restartNumberingAfterBreak="0">
    <w:nsid w:val="2F000005"/>
    <w:multiLevelType w:val="hybridMultilevel"/>
    <w:tmpl w:val="1F001EB6"/>
    <w:lvl w:ilvl="0" w:tplc="5DAC093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B85AC83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AD832B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E8E560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B2FE336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0D26EE3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7F2AF4B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9348C07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46D25B0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6" w15:restartNumberingAfterBreak="0">
    <w:nsid w:val="2F000006"/>
    <w:multiLevelType w:val="hybridMultilevel"/>
    <w:tmpl w:val="1F00166B"/>
    <w:lvl w:ilvl="0" w:tplc="2530126E">
      <w:start w:val="1"/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7B62F96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C6C6E8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AC70B51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F342AF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FDD0DD8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DEB44B3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E086060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350A0F0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7" w15:restartNumberingAfterBreak="0">
    <w:nsid w:val="2F000007"/>
    <w:multiLevelType w:val="hybridMultilevel"/>
    <w:tmpl w:val="1F003957"/>
    <w:lvl w:ilvl="0" w:tplc="5D6A37D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16CE28C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1F643B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CA8A9F0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84BA793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683673B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22427F4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B3AE8D5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B48CED8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8" w15:restartNumberingAfterBreak="0">
    <w:nsid w:val="2F000008"/>
    <w:multiLevelType w:val="hybridMultilevel"/>
    <w:tmpl w:val="1F0034A9"/>
    <w:lvl w:ilvl="0" w:tplc="11009FA2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B51C602C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E5DCC1E8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94A4E3CC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B58C72CC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5D760DF2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7D5475F4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8AB83A52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DE2CC370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9" w15:restartNumberingAfterBreak="0">
    <w:nsid w:val="2F000009"/>
    <w:multiLevelType w:val="hybridMultilevel"/>
    <w:tmpl w:val="1F002FC8"/>
    <w:lvl w:ilvl="0" w:tplc="A7D663B0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D80AA2A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F75AF82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0D6C5A6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7A42CC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9AD2151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509E11F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67FA443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B8AADB6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0" w15:restartNumberingAfterBreak="0">
    <w:nsid w:val="2F00000A"/>
    <w:multiLevelType w:val="hybridMultilevel"/>
    <w:tmpl w:val="1F000B24"/>
    <w:lvl w:ilvl="0" w:tplc="B890E0A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E2824A1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8D7416F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4B8C18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2480BBC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46E2DFC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4DE4B02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06ECD2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ABF0865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1" w15:restartNumberingAfterBreak="0">
    <w:nsid w:val="2F00000B"/>
    <w:multiLevelType w:val="hybridMultilevel"/>
    <w:tmpl w:val="1F0036F8"/>
    <w:lvl w:ilvl="0" w:tplc="D396C3D6">
      <w:start w:val="1"/>
      <w:numFmt w:val="decimal"/>
      <w:lvlText w:val="%1."/>
      <w:lvlJc w:val="left"/>
      <w:pPr>
        <w:ind w:left="1069" w:hanging="360"/>
      </w:pPr>
      <w:rPr>
        <w:rFonts w:ascii="Segoe UI" w:eastAsia="Segoe UI" w:hAnsi="Segoe UI" w:cs="Segoe UI"/>
        <w:b/>
        <w:shd w:val="clear" w:color="auto" w:fill="auto"/>
      </w:rPr>
    </w:lvl>
    <w:lvl w:ilvl="1" w:tplc="93D0074C">
      <w:start w:val="1"/>
      <w:numFmt w:val="decimal"/>
      <w:lvlText w:val="%2."/>
      <w:lvlJc w:val="left"/>
      <w:pPr>
        <w:ind w:left="1789" w:hanging="360"/>
      </w:pPr>
      <w:rPr>
        <w:rFonts w:ascii="Segoe UI" w:eastAsia="Segoe UI" w:hAnsi="Segoe UI" w:cs="Segoe UI"/>
        <w:b w:val="0"/>
        <w:shd w:val="clear" w:color="auto" w:fill="auto"/>
      </w:rPr>
    </w:lvl>
    <w:lvl w:ilvl="2" w:tplc="5C7A4E72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F49A7A1A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C400DD30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1CB0E21A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7D8E3408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73564B82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44421A90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2" w15:restartNumberingAfterBreak="0">
    <w:nsid w:val="2F00000C"/>
    <w:multiLevelType w:val="hybridMultilevel"/>
    <w:tmpl w:val="1F002D78"/>
    <w:lvl w:ilvl="0" w:tplc="6D10670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hd w:val="clear" w:color="auto" w:fill="auto"/>
      </w:rPr>
    </w:lvl>
    <w:lvl w:ilvl="1" w:tplc="CE9AA3A8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FA2273C6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FC1C67AA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56EACCF4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6A9406C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08BC972C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20104BAC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7AEC443C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3" w15:restartNumberingAfterBreak="0">
    <w:nsid w:val="2F00000D"/>
    <w:multiLevelType w:val="hybridMultilevel"/>
    <w:tmpl w:val="1F0020DD"/>
    <w:lvl w:ilvl="0" w:tplc="6E9854C2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FDA40A90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806087A8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A43648F2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FE26BAF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13EED302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A40868D8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7CA8B08A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45AC3FB2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4" w15:restartNumberingAfterBreak="0">
    <w:nsid w:val="2F00000E"/>
    <w:multiLevelType w:val="hybridMultilevel"/>
    <w:tmpl w:val="1F001374"/>
    <w:lvl w:ilvl="0" w:tplc="FD56603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hd w:val="clear" w:color="auto" w:fill="auto"/>
      </w:rPr>
    </w:lvl>
    <w:lvl w:ilvl="1" w:tplc="947865A2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5F08517E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B4FE1BA0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1EB08F5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933E2016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4216C8CE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04C65BB2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281E5D1C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5" w15:restartNumberingAfterBreak="0">
    <w:nsid w:val="2F00000F"/>
    <w:multiLevelType w:val="multilevel"/>
    <w:tmpl w:val="1F0000F5"/>
    <w:lvl w:ilvl="0">
      <w:start w:val="1"/>
      <w:numFmt w:val="decimal"/>
      <w:lvlText w:val="%1."/>
      <w:lvlJc w:val="left"/>
      <w:pPr>
        <w:tabs>
          <w:tab w:val="left" w:pos="0"/>
        </w:tabs>
        <w:ind w:left="1069" w:hanging="360"/>
      </w:pPr>
      <w:rPr>
        <w:rFonts w:ascii="Segoe UI" w:eastAsia="Segoe UI" w:hAnsi="Segoe UI" w:cs="Segoe UI"/>
        <w:b w:val="0"/>
        <w:shd w:val="clear" w:color="auto" w:fill="auto"/>
      </w:r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789" w:hanging="360"/>
      </w:pPr>
      <w:rPr>
        <w:shd w:val="clear" w:color="auto" w:fill="auto"/>
      </w:r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2509" w:hanging="180"/>
      </w:pPr>
      <w:rPr>
        <w:shd w:val="clear" w:color="auto" w:fill="auto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3229" w:hanging="360"/>
      </w:pPr>
      <w:rPr>
        <w:shd w:val="clear" w:color="auto" w:fill="auto"/>
      </w:rPr>
    </w:lvl>
    <w:lvl w:ilvl="4">
      <w:start w:val="1"/>
      <w:numFmt w:val="lowerLetter"/>
      <w:lvlText w:val="%5."/>
      <w:lvlJc w:val="left"/>
      <w:pPr>
        <w:tabs>
          <w:tab w:val="left" w:pos="0"/>
        </w:tabs>
        <w:ind w:left="3949" w:hanging="360"/>
      </w:pPr>
      <w:rPr>
        <w:shd w:val="clear" w:color="auto" w:fill="auto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4669" w:hanging="180"/>
      </w:pPr>
      <w:rPr>
        <w:shd w:val="clear" w:color="auto" w:fill="auto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5389" w:hanging="360"/>
      </w:pPr>
      <w:rPr>
        <w:shd w:val="clear" w:color="auto" w:fill="auto"/>
      </w:r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6109" w:hanging="360"/>
      </w:pPr>
      <w:rPr>
        <w:shd w:val="clear" w:color="auto" w:fill="auto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829" w:hanging="180"/>
      </w:pPr>
      <w:rPr>
        <w:shd w:val="clear" w:color="auto" w:fill="auto"/>
      </w:rPr>
    </w:lvl>
  </w:abstractNum>
  <w:abstractNum w:abstractNumId="16" w15:restartNumberingAfterBreak="0">
    <w:nsid w:val="2F000010"/>
    <w:multiLevelType w:val="hybridMultilevel"/>
    <w:tmpl w:val="1F0005D9"/>
    <w:lvl w:ilvl="0" w:tplc="576A1770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7552687A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9CBA3A74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E9920326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3FEA734C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83F4A02A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D85011EC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CC5A3F06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49C8E4CA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7" w15:restartNumberingAfterBreak="0">
    <w:nsid w:val="2F000011"/>
    <w:multiLevelType w:val="hybridMultilevel"/>
    <w:tmpl w:val="1F001753"/>
    <w:lvl w:ilvl="0" w:tplc="DE6A4076">
      <w:start w:val="1"/>
      <w:numFmt w:val="decimal"/>
      <w:lvlText w:val="%1."/>
      <w:lvlJc w:val="left"/>
      <w:pPr>
        <w:ind w:left="720" w:hanging="360"/>
      </w:pPr>
      <w:rPr>
        <w:shd w:val="clear" w:color="auto" w:fill="auto"/>
      </w:rPr>
    </w:lvl>
    <w:lvl w:ilvl="1" w:tplc="6EDA1EDE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884408CA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74AE94B8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04AC8D4A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B328A82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13EEEB84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A5F079CC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ECB2E886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8" w15:restartNumberingAfterBreak="0">
    <w:nsid w:val="2F000012"/>
    <w:multiLevelType w:val="hybridMultilevel"/>
    <w:tmpl w:val="1F00096D"/>
    <w:lvl w:ilvl="0" w:tplc="2CCE3E24">
      <w:start w:val="1"/>
      <w:numFmt w:val="decimal"/>
      <w:lvlText w:val="%1."/>
      <w:lvlJc w:val="left"/>
      <w:pPr>
        <w:ind w:left="1150" w:hanging="360"/>
      </w:pPr>
      <w:rPr>
        <w:rFonts w:ascii="Segoe UI" w:eastAsia="Segoe UI" w:hAnsi="Segoe UI" w:cs="Segoe UI"/>
        <w:b w:val="0"/>
        <w:shd w:val="clear" w:color="auto" w:fill="auto"/>
      </w:rPr>
    </w:lvl>
    <w:lvl w:ilvl="1" w:tplc="3BA201BA">
      <w:start w:val="1"/>
      <w:numFmt w:val="lowerLetter"/>
      <w:lvlText w:val="%2."/>
      <w:lvlJc w:val="left"/>
      <w:pPr>
        <w:ind w:left="1870" w:hanging="360"/>
      </w:pPr>
      <w:rPr>
        <w:shd w:val="clear" w:color="auto" w:fill="auto"/>
      </w:rPr>
    </w:lvl>
    <w:lvl w:ilvl="2" w:tplc="B7EEC1A8">
      <w:start w:val="1"/>
      <w:numFmt w:val="lowerRoman"/>
      <w:lvlText w:val="%3."/>
      <w:lvlJc w:val="right"/>
      <w:pPr>
        <w:ind w:left="2590" w:hanging="180"/>
      </w:pPr>
      <w:rPr>
        <w:shd w:val="clear" w:color="auto" w:fill="auto"/>
      </w:rPr>
    </w:lvl>
    <w:lvl w:ilvl="3" w:tplc="D5DE659E">
      <w:start w:val="1"/>
      <w:numFmt w:val="decimal"/>
      <w:lvlText w:val="%4."/>
      <w:lvlJc w:val="left"/>
      <w:pPr>
        <w:ind w:left="3310" w:hanging="360"/>
      </w:pPr>
      <w:rPr>
        <w:shd w:val="clear" w:color="auto" w:fill="auto"/>
      </w:rPr>
    </w:lvl>
    <w:lvl w:ilvl="4" w:tplc="D2EE7C98">
      <w:start w:val="1"/>
      <w:numFmt w:val="lowerLetter"/>
      <w:lvlText w:val="%5."/>
      <w:lvlJc w:val="left"/>
      <w:pPr>
        <w:ind w:left="4030" w:hanging="360"/>
      </w:pPr>
      <w:rPr>
        <w:shd w:val="clear" w:color="auto" w:fill="auto"/>
      </w:rPr>
    </w:lvl>
    <w:lvl w:ilvl="5" w:tplc="700863EA">
      <w:start w:val="1"/>
      <w:numFmt w:val="lowerRoman"/>
      <w:lvlText w:val="%6."/>
      <w:lvlJc w:val="right"/>
      <w:pPr>
        <w:ind w:left="4750" w:hanging="180"/>
      </w:pPr>
      <w:rPr>
        <w:shd w:val="clear" w:color="auto" w:fill="auto"/>
      </w:rPr>
    </w:lvl>
    <w:lvl w:ilvl="6" w:tplc="8C262E7A">
      <w:start w:val="1"/>
      <w:numFmt w:val="decimal"/>
      <w:lvlText w:val="%7."/>
      <w:lvlJc w:val="left"/>
      <w:pPr>
        <w:ind w:left="5470" w:hanging="360"/>
      </w:pPr>
      <w:rPr>
        <w:shd w:val="clear" w:color="auto" w:fill="auto"/>
      </w:rPr>
    </w:lvl>
    <w:lvl w:ilvl="7" w:tplc="6DD29F30">
      <w:start w:val="1"/>
      <w:numFmt w:val="lowerLetter"/>
      <w:lvlText w:val="%8."/>
      <w:lvlJc w:val="left"/>
      <w:pPr>
        <w:ind w:left="6190" w:hanging="360"/>
      </w:pPr>
      <w:rPr>
        <w:shd w:val="clear" w:color="auto" w:fill="auto"/>
      </w:rPr>
    </w:lvl>
    <w:lvl w:ilvl="8" w:tplc="7744F08A">
      <w:start w:val="1"/>
      <w:numFmt w:val="lowerRoman"/>
      <w:lvlText w:val="%9."/>
      <w:lvlJc w:val="right"/>
      <w:pPr>
        <w:ind w:left="6910" w:hanging="180"/>
      </w:pPr>
      <w:rPr>
        <w:shd w:val="clear" w:color="auto" w:fill="auto"/>
      </w:rPr>
    </w:lvl>
  </w:abstractNum>
  <w:abstractNum w:abstractNumId="19" w15:restartNumberingAfterBreak="0">
    <w:nsid w:val="2F000013"/>
    <w:multiLevelType w:val="hybridMultilevel"/>
    <w:tmpl w:val="1F000A9E"/>
    <w:lvl w:ilvl="0" w:tplc="6F628F9A">
      <w:start w:val="1"/>
      <w:numFmt w:val="decimal"/>
      <w:lvlText w:val="%1."/>
      <w:lvlJc w:val="left"/>
      <w:pPr>
        <w:ind w:left="1069" w:hanging="360"/>
      </w:pPr>
      <w:rPr>
        <w:rFonts w:ascii="Segoe UI" w:eastAsia="Segoe UI" w:hAnsi="Segoe UI" w:cs="Segoe UI"/>
        <w:b w:val="0"/>
        <w:shd w:val="clear" w:color="auto" w:fill="auto"/>
      </w:rPr>
    </w:lvl>
    <w:lvl w:ilvl="1" w:tplc="B24A2EF2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7A360A4C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7A10223E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F8B26B84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0ABC52BC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4F62B710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70E223CC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C446535A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20" w15:restartNumberingAfterBreak="0">
    <w:nsid w:val="2F000014"/>
    <w:multiLevelType w:val="hybridMultilevel"/>
    <w:tmpl w:val="1F003F43"/>
    <w:lvl w:ilvl="0" w:tplc="E3B63B5C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A310435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4EAC97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D8F6069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18B892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990627B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254C3CF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7292DE0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9F88D05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15"/>
    <w:multiLevelType w:val="hybridMultilevel"/>
    <w:tmpl w:val="1F001C86"/>
    <w:lvl w:ilvl="0" w:tplc="E1DE9DE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1EF603F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7950979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E0DE288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3F20022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9665A3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E38C2B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180F3F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D890A56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16"/>
    <w:multiLevelType w:val="hybridMultilevel"/>
    <w:tmpl w:val="1F00079F"/>
    <w:lvl w:ilvl="0" w:tplc="E1CCE75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F46FC7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E8C698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F320A80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F6F492A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904C0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AD2961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CC41F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4AB687A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3" w15:restartNumberingAfterBreak="0">
    <w:nsid w:val="2F000017"/>
    <w:multiLevelType w:val="hybridMultilevel"/>
    <w:tmpl w:val="1F00004C"/>
    <w:lvl w:ilvl="0" w:tplc="995CD21A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CF5A242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374219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5780B2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A4C724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DDC6B2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331AE65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2FC504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E35C021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18"/>
    <w:multiLevelType w:val="hybridMultilevel"/>
    <w:tmpl w:val="1F000092"/>
    <w:lvl w:ilvl="0" w:tplc="75AE1F54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1A80E6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6FADC7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AECA45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598EDE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C198801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F33C0A9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3AEE6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BB6A79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19"/>
    <w:multiLevelType w:val="hybridMultilevel"/>
    <w:tmpl w:val="1F00182F"/>
    <w:lvl w:ilvl="0" w:tplc="4524E0E8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D5360D4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0406DC6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AC4ADC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ADCE4E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1210397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6422E58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9E6F2C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31781F5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1A"/>
    <w:multiLevelType w:val="hybridMultilevel"/>
    <w:tmpl w:val="1F002206"/>
    <w:lvl w:ilvl="0" w:tplc="BB321BDC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3F646E1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75CA19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93F2136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002EA9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36164B6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80C8FEB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7209E8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9516D48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7" w15:restartNumberingAfterBreak="0">
    <w:nsid w:val="2F00001B"/>
    <w:multiLevelType w:val="hybridMultilevel"/>
    <w:tmpl w:val="1F00248E"/>
    <w:lvl w:ilvl="0" w:tplc="B87AA544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C41AC6F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088E9DC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AF2696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1256AC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C4E2F6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45C63F0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918DD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74AED85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8" w15:restartNumberingAfterBreak="0">
    <w:nsid w:val="2F00001C"/>
    <w:multiLevelType w:val="hybridMultilevel"/>
    <w:tmpl w:val="1F002683"/>
    <w:lvl w:ilvl="0" w:tplc="8274FF2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20244D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EE2AC4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B3BCE7B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BFE79A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F2CD75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22E468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4C0CF3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F8F43CC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9" w15:restartNumberingAfterBreak="0">
    <w:nsid w:val="2F00001D"/>
    <w:multiLevelType w:val="hybridMultilevel"/>
    <w:tmpl w:val="1F0026DB"/>
    <w:lvl w:ilvl="0" w:tplc="965A63E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026426B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B76F83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0582C38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8D522C4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89089D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2B8CEA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702CC8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C4886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 w16cid:durableId="1039673014">
    <w:abstractNumId w:val="8"/>
  </w:num>
  <w:num w:numId="2" w16cid:durableId="1783184155">
    <w:abstractNumId w:val="2"/>
  </w:num>
  <w:num w:numId="3" w16cid:durableId="1574778163">
    <w:abstractNumId w:val="7"/>
  </w:num>
  <w:num w:numId="4" w16cid:durableId="871307144">
    <w:abstractNumId w:val="9"/>
  </w:num>
  <w:num w:numId="5" w16cid:durableId="2059623021">
    <w:abstractNumId w:val="10"/>
  </w:num>
  <w:num w:numId="6" w16cid:durableId="1543665603">
    <w:abstractNumId w:val="5"/>
  </w:num>
  <w:num w:numId="7" w16cid:durableId="341200434">
    <w:abstractNumId w:val="3"/>
  </w:num>
  <w:num w:numId="8" w16cid:durableId="460534386">
    <w:abstractNumId w:val="1"/>
  </w:num>
  <w:num w:numId="9" w16cid:durableId="882518144">
    <w:abstractNumId w:val="0"/>
  </w:num>
  <w:num w:numId="10" w16cid:durableId="902914277">
    <w:abstractNumId w:val="6"/>
  </w:num>
  <w:num w:numId="11" w16cid:durableId="1256590566">
    <w:abstractNumId w:val="4"/>
  </w:num>
  <w:num w:numId="12" w16cid:durableId="424764616">
    <w:abstractNumId w:val="11"/>
  </w:num>
  <w:num w:numId="13" w16cid:durableId="672991646">
    <w:abstractNumId w:val="12"/>
  </w:num>
  <w:num w:numId="14" w16cid:durableId="946353949">
    <w:abstractNumId w:val="13"/>
  </w:num>
  <w:num w:numId="15" w16cid:durableId="1057782906">
    <w:abstractNumId w:val="14"/>
  </w:num>
  <w:num w:numId="16" w16cid:durableId="1914269541">
    <w:abstractNumId w:val="15"/>
  </w:num>
  <w:num w:numId="17" w16cid:durableId="822619437">
    <w:abstractNumId w:val="16"/>
  </w:num>
  <w:num w:numId="18" w16cid:durableId="328336581">
    <w:abstractNumId w:val="17"/>
  </w:num>
  <w:num w:numId="19" w16cid:durableId="1975714046">
    <w:abstractNumId w:val="18"/>
  </w:num>
  <w:num w:numId="20" w16cid:durableId="22484681">
    <w:abstractNumId w:val="19"/>
  </w:num>
  <w:num w:numId="21" w16cid:durableId="1956983570">
    <w:abstractNumId w:val="20"/>
  </w:num>
  <w:num w:numId="22" w16cid:durableId="170534674">
    <w:abstractNumId w:val="21"/>
  </w:num>
  <w:num w:numId="23" w16cid:durableId="660232673">
    <w:abstractNumId w:val="22"/>
  </w:num>
  <w:num w:numId="24" w16cid:durableId="586310173">
    <w:abstractNumId w:val="23"/>
  </w:num>
  <w:num w:numId="25" w16cid:durableId="1350060201">
    <w:abstractNumId w:val="24"/>
  </w:num>
  <w:num w:numId="26" w16cid:durableId="1020931086">
    <w:abstractNumId w:val="25"/>
  </w:num>
  <w:num w:numId="27" w16cid:durableId="1001203289">
    <w:abstractNumId w:val="26"/>
  </w:num>
  <w:num w:numId="28" w16cid:durableId="1981838144">
    <w:abstractNumId w:val="27"/>
  </w:num>
  <w:num w:numId="29" w16cid:durableId="1398090573">
    <w:abstractNumId w:val="28"/>
  </w:num>
  <w:num w:numId="30" w16cid:durableId="1253780969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4A16"/>
    <w:rsid w:val="00423FD0"/>
    <w:rsid w:val="007F1BB6"/>
    <w:rsid w:val="00A20540"/>
    <w:rsid w:val="00CE353B"/>
    <w:rsid w:val="00DD3428"/>
    <w:rsid w:val="00F9245B"/>
    <w:rsid w:val="00FF4A16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0C4BA75"/>
  <w15:docId w15:val="{BF004110-A06F-4181-B30E-A9FE8BB5D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uiPriority w:val="34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left" w:pos="960"/>
        <w:tab w:val="right" w:leader="dot" w:pos="9639"/>
      </w:tabs>
      <w:spacing w:before="120"/>
      <w:ind w:firstLine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23">
    <w:name w:val="Plain Table 2"/>
    <w:basedOn w:val="a1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50">
    <w:name w:val="Plain Table 5"/>
    <w:basedOn w:val="a1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000000" w:fill="FFFFFF" w:themeFill="background1"/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">
    <w:name w:val="Grid Table 2 Accent 1"/>
    <w:basedOn w:val="a1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">
    <w:name w:val="Grid Table 2 Accent 2"/>
    <w:basedOn w:val="a1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">
    <w:name w:val="Grid Table 2 Accent 3"/>
    <w:basedOn w:val="a1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">
    <w:name w:val="Grid Table 2 Accent 4"/>
    <w:basedOn w:val="a1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">
    <w:name w:val="Grid Table 2 Accent 5"/>
    <w:basedOn w:val="a1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">
    <w:name w:val="Grid Table 2 Accent 6"/>
    <w:basedOn w:val="a1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">
    <w:name w:val="Grid Table 3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">
    <w:name w:val="Grid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">
    <w:name w:val="Grid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">
    <w:name w:val="Grid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">
    <w:name w:val="Grid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">
    <w:name w:val="Grid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">
    <w:name w:val="Grid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5">
    <w:name w:val="Grid Table 5 Dark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band1Vert">
      <w:tblPr/>
      <w:tcPr>
        <w:shd w:val="clear" w:color="000000" w:fill="999999" w:themeFill="text1" w:themeFillTint="66"/>
      </w:tcPr>
    </w:tblStylePr>
    <w:tblStylePr w:type="band1Horz">
      <w:tblPr/>
      <w:tcPr>
        <w:shd w:val="clear" w:color="000000" w:fill="999999" w:themeFill="text1" w:themeFillTint="66"/>
      </w:tcPr>
    </w:tblStylePr>
  </w:style>
  <w:style w:type="table" w:styleId="-51">
    <w:name w:val="Grid Table 5 Dark Accent 1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band1Vert">
      <w:tblPr/>
      <w:tcPr>
        <w:shd w:val="clear" w:color="000000" w:fill="B4C6E7" w:themeFill="accent1" w:themeFillTint="66"/>
      </w:tcPr>
    </w:tblStylePr>
    <w:tblStylePr w:type="band1Horz">
      <w:tblPr/>
      <w:tcPr>
        <w:shd w:val="clear" w:color="000000" w:fill="B4C6E7" w:themeFill="accent1" w:themeFillTint="66"/>
      </w:tcPr>
    </w:tblStylePr>
  </w:style>
  <w:style w:type="table" w:styleId="-52">
    <w:name w:val="Grid Table 5 Dark Accent 2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band1Vert">
      <w:tblPr/>
      <w:tcPr>
        <w:shd w:val="clear" w:color="000000" w:fill="F7CAAC" w:themeFill="accent2" w:themeFillTint="66"/>
      </w:tcPr>
    </w:tblStylePr>
    <w:tblStylePr w:type="band1Horz">
      <w:tblPr/>
      <w:tcPr>
        <w:shd w:val="clear" w:color="000000" w:fill="F7CAAC" w:themeFill="accent2" w:themeFillTint="66"/>
      </w:tcPr>
    </w:tblStylePr>
  </w:style>
  <w:style w:type="table" w:styleId="-53">
    <w:name w:val="Grid Table 5 Dark Accent 3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band1Vert">
      <w:tblPr/>
      <w:tcPr>
        <w:shd w:val="clear" w:color="000000" w:fill="DBDBDB" w:themeFill="accent3" w:themeFillTint="66"/>
      </w:tcPr>
    </w:tblStylePr>
    <w:tblStylePr w:type="band1Horz">
      <w:tblPr/>
      <w:tcPr>
        <w:shd w:val="clear" w:color="000000" w:fill="DBDBDB" w:themeFill="accent3" w:themeFillTint="66"/>
      </w:tcPr>
    </w:tblStylePr>
  </w:style>
  <w:style w:type="table" w:styleId="-54">
    <w:name w:val="Grid Table 5 Dark Accent 4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band1Vert">
      <w:tblPr/>
      <w:tcPr>
        <w:shd w:val="clear" w:color="000000" w:fill="FFE599" w:themeFill="accent4" w:themeFillTint="66"/>
      </w:tcPr>
    </w:tblStylePr>
    <w:tblStylePr w:type="band1Horz">
      <w:tblPr/>
      <w:tcPr>
        <w:shd w:val="clear" w:color="000000" w:fill="FFE599" w:themeFill="accent4" w:themeFillTint="66"/>
      </w:tcPr>
    </w:tblStylePr>
  </w:style>
  <w:style w:type="table" w:styleId="-55">
    <w:name w:val="Grid Table 5 Dark Accent 5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band1Vert">
      <w:tblPr/>
      <w:tcPr>
        <w:shd w:val="clear" w:color="000000" w:fill="BDD6EE" w:themeFill="accent5" w:themeFillTint="66"/>
      </w:tcPr>
    </w:tblStylePr>
    <w:tblStylePr w:type="band1Horz">
      <w:tblPr/>
      <w:tcPr>
        <w:shd w:val="clear" w:color="000000" w:fill="BDD6EE" w:themeFill="accent5" w:themeFillTint="66"/>
      </w:tcPr>
    </w:tblStylePr>
  </w:style>
  <w:style w:type="table" w:styleId="-56">
    <w:name w:val="Grid Table 5 Dark Accent 6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band1Vert">
      <w:tblPr/>
      <w:tcPr>
        <w:shd w:val="clear" w:color="000000" w:fill="C5E0B3" w:themeFill="accent6" w:themeFillTint="66"/>
      </w:tcPr>
    </w:tblStylePr>
    <w:tblStylePr w:type="band1Horz">
      <w:tblPr/>
      <w:tcPr>
        <w:shd w:val="clear" w:color="000000" w:fill="C5E0B3" w:themeFill="accent6" w:themeFillTint="66"/>
      </w:tcPr>
    </w:tblStylePr>
  </w:style>
  <w:style w:type="table" w:styleId="-6">
    <w:name w:val="Grid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">
    <w:name w:val="Grid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">
    <w:name w:val="Grid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">
    <w:name w:val="Grid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">
    <w:name w:val="Grid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">
    <w:name w:val="Grid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">
    <w:name w:val="Grid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">
    <w:name w:val="Grid Table 7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110">
    <w:name w:val="List Table 1 Light Accent 1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120">
    <w:name w:val="List Table 1 Light Accent 2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130">
    <w:name w:val="List Table 1 Light Accent 3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140">
    <w:name w:val="List Table 1 Light Accent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150">
    <w:name w:val="List Table 1 Light Accent 5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160">
    <w:name w:val="List Table 1 Light Accent 6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20">
    <w:name w:val="List Table 2"/>
    <w:basedOn w:val="a1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0">
    <w:name w:val="List Table 2 Accent 1"/>
    <w:basedOn w:val="a1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0">
    <w:name w:val="List Table 2 Accent 2"/>
    <w:basedOn w:val="a1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0">
    <w:name w:val="List Table 2 Accent 3"/>
    <w:basedOn w:val="a1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0">
    <w:name w:val="List Table 2 Accent 4"/>
    <w:basedOn w:val="a1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0">
    <w:name w:val="List Table 2 Accent 5"/>
    <w:basedOn w:val="a1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0">
    <w:name w:val="List Table 2 Accent 6"/>
    <w:basedOn w:val="a1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0">
    <w:name w:val="List Table 3"/>
    <w:basedOn w:val="a1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0">
    <w:name w:val="List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0">
    <w:name w:val="List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0">
    <w:name w:val="List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0">
    <w:name w:val="List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0">
    <w:name w:val="List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0">
    <w:name w:val="List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000000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000000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000000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000000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000000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000000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000000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0">
    <w:name w:val="List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0">
    <w:name w:val="List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0">
    <w:name w:val="List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0">
    <w:name w:val="List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0">
    <w:name w:val="List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0">
    <w:name w:val="List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0">
    <w:name w:val="List Table 7 Colorful"/>
    <w:basedOn w:val="a1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link w:val="Default1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link w:val="xl65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xl651">
    <w:name w:val="xl651"/>
    <w:basedOn w:val="a0"/>
    <w:link w:val="xl65"/>
    <w:rPr>
      <w:rFonts w:ascii="Times New Roman" w:eastAsia="Times New Roman" w:hAnsi="Times New Roman" w:cs="Times New Roman"/>
      <w:sz w:val="14"/>
      <w:szCs w:val="14"/>
      <w:shd w:val="clear" w:color="auto" w:fill="auto"/>
      <w:lang w:eastAsia="ru-RU"/>
    </w:rPr>
  </w:style>
  <w:style w:type="character" w:customStyle="1" w:styleId="Default1">
    <w:name w:val="Default1"/>
    <w:link w:val="Default"/>
    <w:rPr>
      <w:rFonts w:ascii="Times New Roman" w:hAnsi="Times New Roman" w:cs="Times New Roman"/>
      <w:color w:val="000000"/>
      <w:sz w:val="24"/>
      <w:szCs w:val="24"/>
      <w:shd w:val="clear" w:color="auto" w:fil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4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s://urait.ru/bcode/49172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30</Pages>
  <Words>4893</Words>
  <Characters>35278</Characters>
  <Application>Microsoft Office Word</Application>
  <DocSecurity>0</DocSecurity>
  <Lines>293</Lines>
  <Paragraphs>80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40091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Пользователь22</cp:lastModifiedBy>
  <cp:revision>6</cp:revision>
  <cp:lastPrinted>2024-06-24T07:39:00Z</cp:lastPrinted>
  <dcterms:created xsi:type="dcterms:W3CDTF">2024-06-17T07:07:00Z</dcterms:created>
  <dcterms:modified xsi:type="dcterms:W3CDTF">2026-01-28T10:21:00Z</dcterms:modified>
  <cp:version>9.114.153.51367</cp:version>
</cp:coreProperties>
</file>